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F55" w:rsidRDefault="00533F55" w:rsidP="00533F55">
      <w:pPr>
        <w:jc w:val="center"/>
      </w:pPr>
      <w:proofErr w:type="spellStart"/>
      <w:r>
        <w:t>Aberford</w:t>
      </w:r>
      <w:proofErr w:type="spellEnd"/>
      <w:r>
        <w:t xml:space="preserve"> C of E Primary School </w:t>
      </w:r>
    </w:p>
    <w:p w:rsidR="00533F55" w:rsidRPr="00A10AB4" w:rsidRDefault="00533F55" w:rsidP="00533F55">
      <w:pPr>
        <w:jc w:val="center"/>
        <w:rPr>
          <w:sz w:val="4"/>
          <w:szCs w:val="12"/>
        </w:rPr>
      </w:pPr>
    </w:p>
    <w:p w:rsidR="00533F55" w:rsidRPr="00A10AB4" w:rsidRDefault="00533F55" w:rsidP="00533F55">
      <w:pPr>
        <w:jc w:val="center"/>
        <w:rPr>
          <w:b/>
          <w:sz w:val="36"/>
          <w:szCs w:val="32"/>
        </w:rPr>
      </w:pPr>
      <w:r w:rsidRPr="00A10AB4">
        <w:rPr>
          <w:b/>
          <w:sz w:val="36"/>
          <w:szCs w:val="32"/>
        </w:rPr>
        <w:t xml:space="preserve">Pupil Premium Spend Strategy   </w:t>
      </w:r>
    </w:p>
    <w:p w:rsidR="00533F55" w:rsidRPr="00CC7C55" w:rsidRDefault="00533F55" w:rsidP="00533F55">
      <w:pPr>
        <w:jc w:val="center"/>
      </w:pPr>
      <w:r w:rsidRPr="00CC7C55">
        <w:t>Total fund generated via Pupil Premium for 2011/12: £</w:t>
      </w:r>
      <w:r>
        <w:t>3,416</w:t>
      </w:r>
    </w:p>
    <w:p w:rsidR="00533F55" w:rsidRPr="00CC7C55" w:rsidRDefault="00533F55" w:rsidP="00533F55">
      <w:pPr>
        <w:jc w:val="center"/>
      </w:pPr>
      <w:r w:rsidRPr="00CC7C55">
        <w:t>Total fund generated via Pupil Premium for 2012/13: £</w:t>
      </w:r>
      <w:r>
        <w:t>8,050</w:t>
      </w:r>
    </w:p>
    <w:p w:rsidR="00533F55" w:rsidRPr="00CC7C55" w:rsidRDefault="00533F55" w:rsidP="00533F55">
      <w:pPr>
        <w:jc w:val="center"/>
      </w:pPr>
      <w:r w:rsidRPr="00CC7C55">
        <w:t>Total fund generated via Pupil Premium for 2013/14: £</w:t>
      </w:r>
      <w:r>
        <w:t>13,500</w:t>
      </w:r>
    </w:p>
    <w:p w:rsidR="00533F55" w:rsidRPr="00CC7C55" w:rsidRDefault="00533F55" w:rsidP="00533F55">
      <w:pPr>
        <w:jc w:val="center"/>
      </w:pPr>
      <w:r w:rsidRPr="00CC7C55">
        <w:t xml:space="preserve"> Total fund generated via Pupil Premium for 2014/15: £</w:t>
      </w:r>
      <w:r>
        <w:t>23,400</w:t>
      </w:r>
    </w:p>
    <w:p w:rsidR="00533F55" w:rsidRDefault="00533F55" w:rsidP="00533F55">
      <w:pPr>
        <w:jc w:val="center"/>
      </w:pPr>
      <w:r w:rsidRPr="00CC7C55">
        <w:t xml:space="preserve"> Total fund generated via Pupil Premium for 2015/16: £</w:t>
      </w:r>
      <w:r>
        <w:t>30,360</w:t>
      </w:r>
    </w:p>
    <w:p w:rsidR="00533F55" w:rsidRDefault="00533F55" w:rsidP="00533F55">
      <w:pPr>
        <w:jc w:val="center"/>
      </w:pPr>
      <w:r>
        <w:t>Total fund generated via Pupil Premium for 2016/17: £27,000</w:t>
      </w:r>
    </w:p>
    <w:p w:rsidR="00CC7C55" w:rsidRDefault="00CC7C55" w:rsidP="00533F55"/>
    <w:p w:rsidR="00285D27" w:rsidRPr="00EF18EB" w:rsidRDefault="00946BF1" w:rsidP="00A10AB4">
      <w:pPr>
        <w:rPr>
          <w:sz w:val="2"/>
        </w:rPr>
      </w:pPr>
      <w:r w:rsidRPr="00946B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8.9pt;margin-top:2.9pt;width:573.8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" stroked="f">
            <v:textbox>
              <w:txbxContent>
                <w:p w:rsidR="00035BA4" w:rsidRPr="00A10AB4" w:rsidRDefault="00035BA4" w:rsidP="00A10AB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2017 - 2018</w:t>
                  </w:r>
                  <w:r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 xml:space="preserve"> (£33, 440 </w:t>
                  </w:r>
                  <w:r w:rsidRPr="00946FD4">
                    <w:rPr>
                      <w:rFonts w:ascii="Calibri" w:eastAsia="Calibri" w:hAnsi="Calibri"/>
                      <w:b/>
                      <w:i/>
                      <w:sz w:val="36"/>
                      <w:szCs w:val="22"/>
                      <w:lang w:eastAsia="en-US"/>
                    </w:rPr>
                    <w:t>allocated)</w:t>
                  </w:r>
                  <w:r>
                    <w:rPr>
                      <w:rFonts w:ascii="Calibri" w:eastAsia="Calibri" w:hAnsi="Calibri"/>
                      <w:b/>
                      <w:sz w:val="36"/>
                      <w:szCs w:val="22"/>
                      <w:lang w:eastAsia="en-US"/>
                    </w:rPr>
                    <w:t xml:space="preserve">       </w:t>
                  </w:r>
                </w:p>
              </w:txbxContent>
            </v:textbox>
          </v:shape>
        </w:pict>
      </w:r>
      <w:r w:rsidR="00285D27">
        <w:t xml:space="preserve">                      </w:t>
      </w:r>
      <w:r w:rsidR="00A10AB4">
        <w:t xml:space="preserve">                              </w:t>
      </w:r>
    </w:p>
    <w:tbl>
      <w:tblPr>
        <w:tblpPr w:leftFromText="180" w:rightFromText="180" w:vertAnchor="text" w:horzAnchor="margin" w:tblpXSpec="center" w:tblpY="85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37"/>
        <w:gridCol w:w="2869"/>
        <w:gridCol w:w="3165"/>
        <w:gridCol w:w="3287"/>
      </w:tblGrid>
      <w:tr w:rsidR="009050F2" w:rsidRPr="00285D27" w:rsidTr="0049108D">
        <w:tc>
          <w:tcPr>
            <w:tcW w:w="3085" w:type="dxa"/>
            <w:shd w:val="clear" w:color="auto" w:fill="B2A1C7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Presenting issue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Main Barriers </w:t>
            </w:r>
          </w:p>
          <w:p w:rsidR="009050F2" w:rsidRPr="00EF18EB" w:rsidRDefault="009050F2" w:rsidP="009C39BE">
            <w:pPr>
              <w:rPr>
                <w:rFonts w:ascii="Calibri" w:eastAsia="Calibri" w:hAnsi="Calibri"/>
                <w:b/>
                <w:sz w:val="1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00B0F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Action</w:t>
            </w:r>
          </w:p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FFFF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Cost </w:t>
            </w:r>
          </w:p>
        </w:tc>
        <w:tc>
          <w:tcPr>
            <w:tcW w:w="3165" w:type="dxa"/>
            <w:shd w:val="clear" w:color="auto" w:fill="FFC000"/>
          </w:tcPr>
          <w:p w:rsidR="009050F2" w:rsidRPr="00285D27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>Projected impact</w:t>
            </w:r>
          </w:p>
          <w:p w:rsidR="00285D27" w:rsidRPr="00285D27" w:rsidRDefault="00285D27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How measured? </w:t>
            </w:r>
          </w:p>
        </w:tc>
        <w:tc>
          <w:tcPr>
            <w:tcW w:w="3287" w:type="dxa"/>
            <w:shd w:val="clear" w:color="auto" w:fill="1DFA06"/>
          </w:tcPr>
          <w:p w:rsidR="009050F2" w:rsidRDefault="009050F2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  <w:r w:rsidRPr="00285D27">
              <w:rPr>
                <w:rFonts w:ascii="Calibri" w:eastAsia="Calibri" w:hAnsi="Calibri"/>
                <w:b/>
                <w:szCs w:val="22"/>
                <w:lang w:eastAsia="en-US"/>
              </w:rPr>
              <w:t xml:space="preserve">Actual Impact </w:t>
            </w:r>
            <w:r w:rsidR="0049108D">
              <w:rPr>
                <w:rFonts w:ascii="Calibri" w:eastAsia="Calibri" w:hAnsi="Calibri"/>
                <w:b/>
                <w:szCs w:val="22"/>
                <w:lang w:eastAsia="en-US"/>
              </w:rPr>
              <w:t xml:space="preserve">(Reviews) </w:t>
            </w:r>
          </w:p>
          <w:p w:rsidR="0049108D" w:rsidRPr="00285D27" w:rsidRDefault="0049108D" w:rsidP="009C39BE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children’s self esteem is low and therefore attitudes to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,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sense of wellbeing and enjoyment of school is low.</w:t>
            </w:r>
          </w:p>
          <w:p w:rsidR="009050F2" w:rsidRDefault="009050F2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Default="00B21BCC" w:rsidP="00620F72">
            <w:pPr>
              <w:rPr>
                <w:rFonts w:ascii="Calibri" w:eastAsia="Calibri" w:hAnsi="Calibri"/>
                <w:sz w:val="16"/>
                <w:szCs w:val="22"/>
                <w:lang w:eastAsia="en-US"/>
              </w:rPr>
            </w:pPr>
          </w:p>
          <w:p w:rsidR="00B21BCC" w:rsidRPr="00B21BCC" w:rsidRDefault="00B21BCC" w:rsidP="00620F72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intervention session</w:t>
            </w:r>
          </w:p>
          <w:p w:rsidR="00493D1C" w:rsidRDefault="00493D1C" w:rsidP="0049108D">
            <w:pPr>
              <w:numPr>
                <w:ilvl w:val="0"/>
                <w:numId w:val="7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support for start of school day and transitions</w:t>
            </w:r>
          </w:p>
          <w:p w:rsidR="0049108D" w:rsidRPr="009C39BE" w:rsidRDefault="0049108D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49108D" w:rsidRDefault="006A47B5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Included in 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£8, 585</w:t>
            </w:r>
            <w:r w:rsidR="00493D1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overall annual cost for Learning Mentor</w:t>
            </w:r>
          </w:p>
          <w:p w:rsidR="002607BC" w:rsidRDefault="002607B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All targeted children improve emotional wellbeing, self esteem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and show better resilience in their learning. This will co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ntribute to their success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improve their readiness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 resilience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for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learning. 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9050F2" w:rsidRPr="0025274C" w:rsidRDefault="009050F2" w:rsidP="009C39BE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FD3B89" w:rsidRPr="009C39BE" w:rsidRDefault="00FD3B89" w:rsidP="00620F7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85D27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285D27" w:rsidRDefault="0049108D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show lack of resilience and shallo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w thought processing</w:t>
            </w:r>
            <w:r w:rsidR="00242B4B">
              <w:rPr>
                <w:rFonts w:ascii="Calibri" w:eastAsia="Calibri" w:hAnsi="Calibri"/>
                <w:sz w:val="22"/>
                <w:szCs w:val="22"/>
                <w:lang w:eastAsia="en-US"/>
              </w:rPr>
              <w:t>,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when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they are faced with 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>cognitive challenge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="00AA2DA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B21BCC" w:rsidRDefault="00B21BCC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B21BCC" w:rsidRPr="00B21BCC" w:rsidRDefault="00B21BCC" w:rsidP="00B21BCC">
            <w:pPr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37" w:type="dxa"/>
            <w:shd w:val="clear" w:color="auto" w:fill="auto"/>
          </w:tcPr>
          <w:p w:rsidR="00493D1C" w:rsidRDefault="00493D1C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 and over learning with Learning Mentor/Class TA</w:t>
            </w:r>
          </w:p>
          <w:p w:rsidR="00285D27" w:rsidRPr="0025274C" w:rsidRDefault="00285D27" w:rsidP="00493D1C">
            <w:pPr>
              <w:ind w:left="72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6A47B5" w:rsidRDefault="006A47B5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493D1C" w:rsidRPr="009C39BE" w:rsidRDefault="00493D1C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25274C" w:rsidRPr="009C39BE" w:rsidRDefault="00493D1C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children (see PPG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data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books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>) will succeed better during their learning</w:t>
            </w:r>
            <w:r w:rsidR="00A1309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as evidenced through triangulation of planning, book scrutiny and observation.</w:t>
            </w:r>
          </w:p>
        </w:tc>
        <w:tc>
          <w:tcPr>
            <w:tcW w:w="3287" w:type="dxa"/>
          </w:tcPr>
          <w:p w:rsidR="00285D27" w:rsidRPr="002A4331" w:rsidRDefault="00285D27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313076" w:rsidRPr="009C39BE" w:rsidTr="002A6E35">
        <w:trPr>
          <w:trHeight w:val="1420"/>
        </w:trPr>
        <w:tc>
          <w:tcPr>
            <w:tcW w:w="3085" w:type="dxa"/>
            <w:shd w:val="clear" w:color="auto" w:fill="auto"/>
          </w:tcPr>
          <w:p w:rsidR="00313076" w:rsidRDefault="00313076" w:rsidP="00800E7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children need early intervention </w:t>
            </w:r>
            <w:r w:rsidR="00800E70">
              <w:rPr>
                <w:rFonts w:ascii="Calibri" w:eastAsia="Calibri" w:hAnsi="Calibri"/>
                <w:sz w:val="22"/>
                <w:szCs w:val="22"/>
                <w:lang w:eastAsia="en-US"/>
              </w:rPr>
              <w:t>to consolidate learning of basic skills due to variations in home support</w:t>
            </w:r>
          </w:p>
        </w:tc>
        <w:tc>
          <w:tcPr>
            <w:tcW w:w="3437" w:type="dxa"/>
            <w:shd w:val="clear" w:color="auto" w:fill="auto"/>
          </w:tcPr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Pre/over learning</w:t>
            </w:r>
          </w:p>
          <w:p w:rsidR="00313076" w:rsidRDefault="00313076" w:rsidP="00AA2DAF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as detailed on PPM record</w:t>
            </w:r>
          </w:p>
        </w:tc>
        <w:tc>
          <w:tcPr>
            <w:tcW w:w="2869" w:type="dxa"/>
            <w:shd w:val="clear" w:color="auto" w:fill="auto"/>
          </w:tcPr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overall annual costs for TA</w:t>
            </w:r>
          </w:p>
          <w:p w:rsidR="00313076" w:rsidRDefault="00313076" w:rsidP="006A47B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£2, 325.50</w:t>
            </w:r>
          </w:p>
        </w:tc>
        <w:tc>
          <w:tcPr>
            <w:tcW w:w="3165" w:type="dxa"/>
            <w:shd w:val="clear" w:color="auto" w:fill="auto"/>
          </w:tcPr>
          <w:p w:rsidR="00313076" w:rsidRDefault="00313076" w:rsidP="00493D1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313076" w:rsidRPr="002A4331" w:rsidRDefault="00313076" w:rsidP="00493D1C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285D27" w:rsidRDefault="007E28DE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with gaps in learning in Years 5 and 6 no securely on track for expected or good progress</w:t>
            </w:r>
          </w:p>
          <w:p w:rsidR="00285D27" w:rsidRPr="009C39BE" w:rsidRDefault="00285D27" w:rsidP="00285D27">
            <w:pPr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A6E35" w:rsidRPr="007E28DE" w:rsidRDefault="007E28DE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Additional 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0.5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teacher in Class 4</w:t>
            </w:r>
            <w:r w:rsidR="006A47B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2A6E35" w:rsidRPr="00B83B3F" w:rsidRDefault="006A47B5" w:rsidP="00B83B3F">
            <w:pPr>
              <w:numPr>
                <w:ilvl w:val="0"/>
                <w:numId w:val="9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Intervention – impact reviewed every half term and adapted as necessary</w:t>
            </w:r>
            <w:r w:rsidR="002A6E3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Default="00313076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</w:t>
            </w:r>
            <w:r w:rsidR="005C1FEA">
              <w:rPr>
                <w:rFonts w:ascii="Calibri" w:eastAsia="Calibri" w:hAnsi="Calibri"/>
                <w:sz w:val="22"/>
                <w:szCs w:val="22"/>
                <w:lang w:eastAsia="en-US"/>
              </w:rPr>
              <w:t>dditional 0.5 teacher in Class 4</w:t>
            </w:r>
          </w:p>
          <w:p w:rsidR="005C1FEA" w:rsidRPr="009C39BE" w:rsidRDefault="005C1FEA" w:rsidP="005C1FE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>16, 814</w:t>
            </w:r>
          </w:p>
        </w:tc>
        <w:tc>
          <w:tcPr>
            <w:tcW w:w="3165" w:type="dxa"/>
            <w:shd w:val="clear" w:color="auto" w:fill="auto"/>
          </w:tcPr>
          <w:p w:rsidR="0025274C" w:rsidRDefault="009050F2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Target children will reach their expected outcome</w:t>
            </w:r>
            <w:r w:rsid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make expected progress in reading </w:t>
            </w:r>
            <w:r w:rsidR="002527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- see data for evidence </w:t>
            </w:r>
          </w:p>
          <w:p w:rsidR="00EF18EB" w:rsidRPr="009C39BE" w:rsidRDefault="00EF18EB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A4331" w:rsidRPr="002A4331" w:rsidRDefault="002A4331" w:rsidP="00620F72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035BA4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lastRenderedPageBreak/>
              <w:t>Speech and Language Teaching</w:t>
            </w:r>
          </w:p>
          <w:p w:rsidR="00270503" w:rsidRDefault="00270503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285D2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Default="00270503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Extra hours 5.5</w:t>
            </w:r>
          </w:p>
          <w:p w:rsidR="00270503" w:rsidRDefault="00270503" w:rsidP="007E28DE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Training for TAs</w:t>
            </w:r>
          </w:p>
          <w:p w:rsidR="007C52FD" w:rsidRDefault="007C52FD" w:rsidP="007C52FD">
            <w:pPr>
              <w:pStyle w:val="ListParagrap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270503" w:rsidRDefault="00270503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£209</w:t>
            </w:r>
          </w:p>
          <w:p w:rsidR="00270503" w:rsidRDefault="00270503" w:rsidP="00242B4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£104.50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270503" w:rsidP="002527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287" w:type="dxa"/>
          </w:tcPr>
          <w:p w:rsidR="00270503" w:rsidRPr="002A4331" w:rsidRDefault="00270503" w:rsidP="00620F72">
            <w:pPr>
              <w:rPr>
                <w:rFonts w:ascii="Calibri" w:eastAsia="Calibri" w:hAnsi="Calibri"/>
                <w:sz w:val="14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Increasing number of </w:t>
            </w:r>
            <w:r w:rsidR="00035BA4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vulnerable families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need help with various issues.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This affects support for learning, </w:t>
            </w:r>
            <w:r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attendance, attitudes and punctuality.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0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Learning Mentor and Extended Services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support. </w:t>
            </w:r>
          </w:p>
          <w:p w:rsidR="007E28DE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Attendance strategies including collecting children from home</w:t>
            </w:r>
          </w:p>
        </w:tc>
        <w:tc>
          <w:tcPr>
            <w:tcW w:w="2869" w:type="dxa"/>
            <w:shd w:val="clear" w:color="auto" w:fill="auto"/>
          </w:tcPr>
          <w:p w:rsidR="000C2E5D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Included in £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8, 585 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overall annual cost for Learning Mentor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The situation for families will improve, hence the approach and attitude towards school and learning at home and school</w:t>
            </w:r>
            <w:r w:rsidR="007E28D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attendance</w:t>
            </w:r>
          </w:p>
        </w:tc>
        <w:tc>
          <w:tcPr>
            <w:tcW w:w="3287" w:type="dxa"/>
          </w:tcPr>
          <w:p w:rsidR="009050F2" w:rsidRPr="009C39BE" w:rsidRDefault="009050F2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Small n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umber of children </w:t>
            </w:r>
            <w:r w:rsidR="009050F2" w:rsidRPr="002A4331">
              <w:rPr>
                <w:rFonts w:ascii="Calibri" w:eastAsia="Calibri" w:hAnsi="Calibri"/>
                <w:sz w:val="22"/>
                <w:szCs w:val="22"/>
                <w:lang w:eastAsia="en-US"/>
              </w:rPr>
              <w:t>would struggle to have wholesome bre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akfast every day before school.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7E28DE" w:rsidRPr="009C39BE" w:rsidRDefault="007E28DE" w:rsidP="007E28D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atte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d</w:t>
            </w:r>
            <w:r w:rsidR="009050F2"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breakfast club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0C2E5D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Cost of children attending breakfast club each day</w:t>
            </w:r>
          </w:p>
          <w:p w:rsidR="009050F2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</w:rPr>
              <w:t>T</w:t>
            </w:r>
            <w:r w:rsidR="009050F2" w:rsidRPr="000C2E5D">
              <w:rPr>
                <w:rFonts w:ascii="Calibri" w:eastAsia="Calibri" w:hAnsi="Calibri"/>
                <w:sz w:val="22"/>
                <w:szCs w:val="22"/>
              </w:rPr>
              <w:t>otal = £</w:t>
            </w:r>
            <w:r w:rsidRPr="000C2E5D">
              <w:rPr>
                <w:rFonts w:ascii="Calibri" w:eastAsia="Calibri" w:hAnsi="Calibri"/>
                <w:sz w:val="22"/>
                <w:szCs w:val="22"/>
              </w:rPr>
              <w:t>877.50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More PP children will eat a wholesome breakfast every day, setting them up to learn better in the classroom. </w:t>
            </w:r>
          </w:p>
        </w:tc>
        <w:tc>
          <w:tcPr>
            <w:tcW w:w="3287" w:type="dxa"/>
          </w:tcPr>
          <w:p w:rsidR="00DB0EAB" w:rsidRPr="009C39BE" w:rsidRDefault="00DB0EAB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Default="009050F2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FA355F">
              <w:rPr>
                <w:rFonts w:ascii="Calibri" w:eastAsia="Calibri" w:hAnsi="Calibri"/>
                <w:sz w:val="22"/>
                <w:szCs w:val="22"/>
                <w:lang w:eastAsia="en-US"/>
              </w:rPr>
              <w:t>Some children lack creative opportunities outside of school, so need enrichment in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school from specialist</w:t>
            </w:r>
          </w:p>
          <w:p w:rsidR="00EF18EB" w:rsidRDefault="00EF18EB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FA355F" w:rsidRPr="009C39BE" w:rsidRDefault="00FA355F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FA355F" w:rsidRPr="009C39BE" w:rsidRDefault="007E28DE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Brass lessons for those children who show enthusiasm and skill for playing a instrument</w:t>
            </w:r>
          </w:p>
        </w:tc>
        <w:tc>
          <w:tcPr>
            <w:tcW w:w="2869" w:type="dxa"/>
            <w:shd w:val="clear" w:color="auto" w:fill="auto"/>
          </w:tcPr>
          <w:p w:rsidR="00FA355F" w:rsidRPr="009C39BE" w:rsidRDefault="000C2E5D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£1</w:t>
            </w:r>
            <w:r w:rsidR="007E28DE"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0C2E5D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Children gain access to peripatetic music lessons </w:t>
            </w:r>
          </w:p>
        </w:tc>
        <w:tc>
          <w:tcPr>
            <w:tcW w:w="3287" w:type="dxa"/>
          </w:tcPr>
          <w:p w:rsidR="00DB0EAB" w:rsidRPr="009C39BE" w:rsidRDefault="00DB0EAB" w:rsidP="000C2E5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Some 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families cannot afford the full cost of the annual Y</w:t>
            </w:r>
            <w:r w:rsidR="000C2E5D">
              <w:rPr>
                <w:rFonts w:ascii="Calibri" w:eastAsia="Calibri" w:hAnsi="Calibri"/>
                <w:sz w:val="22"/>
                <w:szCs w:val="22"/>
                <w:lang w:eastAsia="en-US"/>
              </w:rPr>
              <w:t>5/</w:t>
            </w:r>
            <w:r w:rsidRPr="00036C21">
              <w:rPr>
                <w:rFonts w:ascii="Calibri" w:eastAsia="Calibri" w:hAnsi="Calibri"/>
                <w:sz w:val="22"/>
                <w:szCs w:val="22"/>
                <w:lang w:eastAsia="en-US"/>
              </w:rPr>
              <w:t>6 residential</w:t>
            </w:r>
            <w:r w:rsidRPr="00036C21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>.</w:t>
            </w:r>
            <w:r w:rsidRPr="009C39BE">
              <w:rPr>
                <w:rFonts w:ascii="Calibri" w:eastAsia="Calibri" w:hAnsi="Calibri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9C39BE" w:rsidRDefault="009050F2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C2E5D"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All PP children receive deduction from total amount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9050F2" w:rsidRPr="009C39BE" w:rsidRDefault="00E003D7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</w:t>
            </w:r>
            <w:r w:rsidR="007C52FD">
              <w:rPr>
                <w:rFonts w:ascii="Calibri" w:eastAsia="Calibri" w:hAnsi="Calibri"/>
                <w:sz w:val="22"/>
                <w:szCs w:val="22"/>
              </w:rPr>
              <w:t>1000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>All children can access the</w:t>
            </w:r>
            <w:r w:rsidR="0031307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annual residential to Kingswood</w:t>
            </w:r>
            <w:r w:rsidRPr="009C39B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and all of the challenges it presents. </w:t>
            </w:r>
          </w:p>
        </w:tc>
        <w:tc>
          <w:tcPr>
            <w:tcW w:w="3287" w:type="dxa"/>
          </w:tcPr>
          <w:p w:rsidR="009050F2" w:rsidRPr="009C39BE" w:rsidRDefault="009050F2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70503" w:rsidRPr="009C39BE" w:rsidTr="0049108D">
        <w:tc>
          <w:tcPr>
            <w:tcW w:w="3085" w:type="dxa"/>
            <w:shd w:val="clear" w:color="auto" w:fill="auto"/>
          </w:tcPr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More able PP</w:t>
            </w:r>
            <w:r w:rsidR="0059254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children (FFT High prior attainment at KS1) to make good progress</w:t>
            </w: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270503" w:rsidRPr="009C39BE" w:rsidRDefault="00270503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270503" w:rsidRPr="000C2E5D" w:rsidRDefault="00035BA4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More able children have access to enrichment activities through school e.g. peripatetic music lessons, cluster activities</w:t>
            </w:r>
          </w:p>
        </w:tc>
        <w:tc>
          <w:tcPr>
            <w:tcW w:w="2869" w:type="dxa"/>
            <w:shd w:val="clear" w:color="auto" w:fill="auto"/>
          </w:tcPr>
          <w:p w:rsidR="00270503" w:rsidRDefault="00035BA4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£450</w:t>
            </w:r>
          </w:p>
        </w:tc>
        <w:tc>
          <w:tcPr>
            <w:tcW w:w="3165" w:type="dxa"/>
            <w:shd w:val="clear" w:color="auto" w:fill="auto"/>
          </w:tcPr>
          <w:p w:rsidR="00270503" w:rsidRPr="009C39BE" w:rsidRDefault="00035BA4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Children experience a wider range of learning experiences that impact on learning</w:t>
            </w:r>
          </w:p>
        </w:tc>
        <w:tc>
          <w:tcPr>
            <w:tcW w:w="3287" w:type="dxa"/>
          </w:tcPr>
          <w:p w:rsidR="00270503" w:rsidRPr="009C39BE" w:rsidRDefault="00270503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35BA4" w:rsidRPr="009C39BE" w:rsidTr="0049108D">
        <w:tc>
          <w:tcPr>
            <w:tcW w:w="3085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Barriers that present throughout year - unforeseen</w:t>
            </w:r>
          </w:p>
          <w:p w:rsidR="001C3429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C3429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035BA4" w:rsidRDefault="001C3429" w:rsidP="000C2E5D">
            <w:pPr>
              <w:shd w:val="clear" w:color="auto" w:fill="FFFFFF" w:themeFill="background1"/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shd w:val="clear" w:color="auto" w:fill="FFFFFF" w:themeFill="background1"/>
                <w:lang w:eastAsia="en-US"/>
              </w:rPr>
              <w:t>Access/provision</w:t>
            </w:r>
          </w:p>
        </w:tc>
        <w:tc>
          <w:tcPr>
            <w:tcW w:w="2869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£3000</w:t>
            </w:r>
          </w:p>
        </w:tc>
        <w:tc>
          <w:tcPr>
            <w:tcW w:w="3165" w:type="dxa"/>
            <w:shd w:val="clear" w:color="auto" w:fill="auto"/>
          </w:tcPr>
          <w:p w:rsidR="00035BA4" w:rsidRDefault="001C3429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Barriers to learning removed</w:t>
            </w:r>
          </w:p>
        </w:tc>
        <w:tc>
          <w:tcPr>
            <w:tcW w:w="3287" w:type="dxa"/>
          </w:tcPr>
          <w:p w:rsidR="00035BA4" w:rsidRPr="009C39BE" w:rsidRDefault="00035BA4" w:rsidP="0049108D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9050F2" w:rsidRPr="009C39BE" w:rsidTr="0049108D">
        <w:tc>
          <w:tcPr>
            <w:tcW w:w="308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37" w:type="dxa"/>
            <w:shd w:val="clear" w:color="auto" w:fill="auto"/>
          </w:tcPr>
          <w:p w:rsidR="009050F2" w:rsidRPr="005C1FEA" w:rsidRDefault="009050F2" w:rsidP="009C39B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9050F2" w:rsidRPr="00313076" w:rsidRDefault="00285D27" w:rsidP="00BC5A0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 w:rsidRPr="00313076">
              <w:rPr>
                <w:rFonts w:ascii="Calibri" w:eastAsia="Calibri" w:hAnsi="Calibri"/>
                <w:b/>
                <w:sz w:val="28"/>
                <w:szCs w:val="28"/>
              </w:rPr>
              <w:t>TOTAL = £</w:t>
            </w:r>
            <w:r w:rsidR="00BC5A09">
              <w:rPr>
                <w:rFonts w:ascii="Calibri" w:eastAsia="Calibri" w:hAnsi="Calibri"/>
                <w:b/>
                <w:sz w:val="28"/>
                <w:szCs w:val="28"/>
              </w:rPr>
              <w:t>33, 525.50</w:t>
            </w:r>
          </w:p>
        </w:tc>
        <w:tc>
          <w:tcPr>
            <w:tcW w:w="3165" w:type="dxa"/>
            <w:shd w:val="clear" w:color="auto" w:fill="auto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287" w:type="dxa"/>
          </w:tcPr>
          <w:p w:rsidR="009050F2" w:rsidRPr="009C39BE" w:rsidRDefault="009050F2" w:rsidP="009C39BE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5B398D" w:rsidRPr="00DB0EAB" w:rsidRDefault="005B398D" w:rsidP="00DB0EA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5B398D" w:rsidRPr="00DB0EAB" w:rsidSect="00BC5A09">
          <w:pgSz w:w="16838" w:h="11906" w:orient="landscape"/>
          <w:pgMar w:top="426" w:right="992" w:bottom="426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A0F5E" w:rsidRPr="00262D01" w:rsidRDefault="006A0F5E" w:rsidP="00BC5A09">
      <w:pPr>
        <w:rPr>
          <w:rFonts w:ascii="Arial Narrow" w:eastAsia="Calibri" w:hAnsi="Arial Narrow"/>
          <w:b/>
          <w:sz w:val="20"/>
          <w:szCs w:val="20"/>
          <w:lang w:eastAsia="en-US"/>
        </w:rPr>
      </w:pPr>
    </w:p>
    <w:sectPr w:rsidR="006A0F5E" w:rsidRPr="00262D01" w:rsidSect="00CC7C55">
      <w:pgSz w:w="16838" w:h="11906" w:orient="landscape"/>
      <w:pgMar w:top="1440" w:right="360" w:bottom="849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3A4"/>
    <w:multiLevelType w:val="hybridMultilevel"/>
    <w:tmpl w:val="B45A5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A7"/>
    <w:multiLevelType w:val="hybridMultilevel"/>
    <w:tmpl w:val="33662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B646A"/>
    <w:multiLevelType w:val="hybridMultilevel"/>
    <w:tmpl w:val="296C8F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B013E"/>
    <w:multiLevelType w:val="hybridMultilevel"/>
    <w:tmpl w:val="A9AEF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3C18BD"/>
    <w:multiLevelType w:val="hybridMultilevel"/>
    <w:tmpl w:val="68A63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D7FB0"/>
    <w:multiLevelType w:val="hybridMultilevel"/>
    <w:tmpl w:val="5FD4A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305714"/>
    <w:multiLevelType w:val="hybridMultilevel"/>
    <w:tmpl w:val="A7A018DC"/>
    <w:lvl w:ilvl="0" w:tplc="89423E8E">
      <w:start w:val="1"/>
      <w:numFmt w:val="bullet"/>
      <w:lvlText w:val=""/>
      <w:lvlJc w:val="left"/>
      <w:pPr>
        <w:tabs>
          <w:tab w:val="num" w:pos="1134"/>
        </w:tabs>
        <w:ind w:left="624" w:firstLine="51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1279D5"/>
    <w:multiLevelType w:val="hybridMultilevel"/>
    <w:tmpl w:val="899C8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B3271"/>
    <w:multiLevelType w:val="hybridMultilevel"/>
    <w:tmpl w:val="B67AF1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6D5FE6"/>
    <w:multiLevelType w:val="hybridMultilevel"/>
    <w:tmpl w:val="7618D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ED50DD"/>
    <w:multiLevelType w:val="hybridMultilevel"/>
    <w:tmpl w:val="F2AC3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40D37"/>
    <w:rsid w:val="00006146"/>
    <w:rsid w:val="00012C64"/>
    <w:rsid w:val="00013355"/>
    <w:rsid w:val="0001618C"/>
    <w:rsid w:val="00024851"/>
    <w:rsid w:val="00035BA4"/>
    <w:rsid w:val="00036C21"/>
    <w:rsid w:val="00050CEC"/>
    <w:rsid w:val="00074E1D"/>
    <w:rsid w:val="0009438A"/>
    <w:rsid w:val="000A1B04"/>
    <w:rsid w:val="000C2E5D"/>
    <w:rsid w:val="000D6141"/>
    <w:rsid w:val="000E785E"/>
    <w:rsid w:val="0013290E"/>
    <w:rsid w:val="0018685E"/>
    <w:rsid w:val="001A63C7"/>
    <w:rsid w:val="001C3429"/>
    <w:rsid w:val="001C5E02"/>
    <w:rsid w:val="001F15A2"/>
    <w:rsid w:val="001F3ED5"/>
    <w:rsid w:val="001F482C"/>
    <w:rsid w:val="002134A4"/>
    <w:rsid w:val="00242B4B"/>
    <w:rsid w:val="0025274C"/>
    <w:rsid w:val="002607BC"/>
    <w:rsid w:val="00262D01"/>
    <w:rsid w:val="00270503"/>
    <w:rsid w:val="00277FB8"/>
    <w:rsid w:val="002842FE"/>
    <w:rsid w:val="00285D27"/>
    <w:rsid w:val="002950EE"/>
    <w:rsid w:val="002A4331"/>
    <w:rsid w:val="002A6E35"/>
    <w:rsid w:val="002B00A6"/>
    <w:rsid w:val="002C2836"/>
    <w:rsid w:val="002C346F"/>
    <w:rsid w:val="002D469E"/>
    <w:rsid w:val="002E6409"/>
    <w:rsid w:val="003008E2"/>
    <w:rsid w:val="0030220B"/>
    <w:rsid w:val="00305DCE"/>
    <w:rsid w:val="00306DAC"/>
    <w:rsid w:val="00313076"/>
    <w:rsid w:val="00317243"/>
    <w:rsid w:val="00322DE8"/>
    <w:rsid w:val="00340D37"/>
    <w:rsid w:val="003550AA"/>
    <w:rsid w:val="00356F98"/>
    <w:rsid w:val="003B055B"/>
    <w:rsid w:val="003C348D"/>
    <w:rsid w:val="003C6E57"/>
    <w:rsid w:val="003F1BDC"/>
    <w:rsid w:val="003F305B"/>
    <w:rsid w:val="00404E8E"/>
    <w:rsid w:val="00412743"/>
    <w:rsid w:val="0049108D"/>
    <w:rsid w:val="00493D1C"/>
    <w:rsid w:val="004B325F"/>
    <w:rsid w:val="004D2003"/>
    <w:rsid w:val="00501739"/>
    <w:rsid w:val="005321AC"/>
    <w:rsid w:val="00533F55"/>
    <w:rsid w:val="00570516"/>
    <w:rsid w:val="00581A00"/>
    <w:rsid w:val="00584919"/>
    <w:rsid w:val="00591882"/>
    <w:rsid w:val="00592540"/>
    <w:rsid w:val="005B177C"/>
    <w:rsid w:val="005B398D"/>
    <w:rsid w:val="005C1FEA"/>
    <w:rsid w:val="005D3EE5"/>
    <w:rsid w:val="005E4F6D"/>
    <w:rsid w:val="00602EE3"/>
    <w:rsid w:val="00620F72"/>
    <w:rsid w:val="00654FCC"/>
    <w:rsid w:val="0067400E"/>
    <w:rsid w:val="0068780E"/>
    <w:rsid w:val="006A0F5E"/>
    <w:rsid w:val="006A47B5"/>
    <w:rsid w:val="006B06E0"/>
    <w:rsid w:val="006F4ADB"/>
    <w:rsid w:val="007107A4"/>
    <w:rsid w:val="007112FF"/>
    <w:rsid w:val="00720FFC"/>
    <w:rsid w:val="00796195"/>
    <w:rsid w:val="007C52FD"/>
    <w:rsid w:val="007E1562"/>
    <w:rsid w:val="007E28DE"/>
    <w:rsid w:val="00800E70"/>
    <w:rsid w:val="008537C5"/>
    <w:rsid w:val="008577E0"/>
    <w:rsid w:val="008919DA"/>
    <w:rsid w:val="0089517C"/>
    <w:rsid w:val="00897AF4"/>
    <w:rsid w:val="008A30E3"/>
    <w:rsid w:val="008A5C98"/>
    <w:rsid w:val="008A79AC"/>
    <w:rsid w:val="008F2A20"/>
    <w:rsid w:val="008F7C3C"/>
    <w:rsid w:val="00902166"/>
    <w:rsid w:val="009050F2"/>
    <w:rsid w:val="00914992"/>
    <w:rsid w:val="00926415"/>
    <w:rsid w:val="00946BF1"/>
    <w:rsid w:val="00946FD4"/>
    <w:rsid w:val="00973F13"/>
    <w:rsid w:val="00982A23"/>
    <w:rsid w:val="00984CED"/>
    <w:rsid w:val="00994ED6"/>
    <w:rsid w:val="009C39BE"/>
    <w:rsid w:val="009C4B6C"/>
    <w:rsid w:val="009D270B"/>
    <w:rsid w:val="00A10AB4"/>
    <w:rsid w:val="00A13098"/>
    <w:rsid w:val="00A2622F"/>
    <w:rsid w:val="00A35897"/>
    <w:rsid w:val="00A46E1F"/>
    <w:rsid w:val="00A660CF"/>
    <w:rsid w:val="00A67692"/>
    <w:rsid w:val="00A77CD2"/>
    <w:rsid w:val="00A842B7"/>
    <w:rsid w:val="00A92959"/>
    <w:rsid w:val="00A967B9"/>
    <w:rsid w:val="00AA2DAF"/>
    <w:rsid w:val="00AD1FC1"/>
    <w:rsid w:val="00AF5B37"/>
    <w:rsid w:val="00B0211D"/>
    <w:rsid w:val="00B13F3B"/>
    <w:rsid w:val="00B16AC5"/>
    <w:rsid w:val="00B21BCC"/>
    <w:rsid w:val="00B37E62"/>
    <w:rsid w:val="00B45721"/>
    <w:rsid w:val="00B83B3F"/>
    <w:rsid w:val="00B83C68"/>
    <w:rsid w:val="00B95534"/>
    <w:rsid w:val="00BC5A09"/>
    <w:rsid w:val="00BF3FCE"/>
    <w:rsid w:val="00C03444"/>
    <w:rsid w:val="00C04B9B"/>
    <w:rsid w:val="00C25E5E"/>
    <w:rsid w:val="00C4550B"/>
    <w:rsid w:val="00C70671"/>
    <w:rsid w:val="00CA6640"/>
    <w:rsid w:val="00CC522E"/>
    <w:rsid w:val="00CC7C55"/>
    <w:rsid w:val="00CD2D5E"/>
    <w:rsid w:val="00CF0DFF"/>
    <w:rsid w:val="00D12097"/>
    <w:rsid w:val="00D439C7"/>
    <w:rsid w:val="00D55F16"/>
    <w:rsid w:val="00D63B0C"/>
    <w:rsid w:val="00D85B8B"/>
    <w:rsid w:val="00D9076D"/>
    <w:rsid w:val="00DA08D7"/>
    <w:rsid w:val="00DA5CE2"/>
    <w:rsid w:val="00DB0EAB"/>
    <w:rsid w:val="00DB6025"/>
    <w:rsid w:val="00DF22ED"/>
    <w:rsid w:val="00DF25B8"/>
    <w:rsid w:val="00DF73E9"/>
    <w:rsid w:val="00E003D7"/>
    <w:rsid w:val="00E07B9F"/>
    <w:rsid w:val="00E3524F"/>
    <w:rsid w:val="00E7113A"/>
    <w:rsid w:val="00E95572"/>
    <w:rsid w:val="00EB46A7"/>
    <w:rsid w:val="00EF18EB"/>
    <w:rsid w:val="00EF685B"/>
    <w:rsid w:val="00F038DE"/>
    <w:rsid w:val="00F062CB"/>
    <w:rsid w:val="00F35275"/>
    <w:rsid w:val="00F36E11"/>
    <w:rsid w:val="00F400D8"/>
    <w:rsid w:val="00F54523"/>
    <w:rsid w:val="00FA355F"/>
    <w:rsid w:val="00FD21F5"/>
    <w:rsid w:val="00FD3B89"/>
    <w:rsid w:val="00FE59B3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5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0D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F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F685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C7C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242B4B"/>
    <w:rPr>
      <w:i/>
      <w:iCs/>
    </w:rPr>
  </w:style>
  <w:style w:type="paragraph" w:styleId="ListParagraph">
    <w:name w:val="List Paragraph"/>
    <w:basedOn w:val="Normal"/>
    <w:uiPriority w:val="34"/>
    <w:qFormat/>
    <w:rsid w:val="00493D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E8BFA-608C-4D90-AB96-56FC8E60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– Impact and Spend Summary</vt:lpstr>
    </vt:vector>
  </TitlesOfParts>
  <Company>Leeds City Council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– Impact and Spend Summary</dc:title>
  <dc:creator>20070305</dc:creator>
  <cp:lastModifiedBy>Head</cp:lastModifiedBy>
  <cp:revision>4</cp:revision>
  <cp:lastPrinted>2017-03-28T12:29:00Z</cp:lastPrinted>
  <dcterms:created xsi:type="dcterms:W3CDTF">2017-09-21T09:14:00Z</dcterms:created>
  <dcterms:modified xsi:type="dcterms:W3CDTF">2017-09-21T09:27:00Z</dcterms:modified>
</cp:coreProperties>
</file>