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F3" w:rsidRDefault="00DC6FF3" w:rsidP="00DC6FF3">
      <w:pPr>
        <w:rPr>
          <w:rFonts w:ascii="Arial" w:hAnsi="Arial" w:cs="Arial"/>
          <w:b/>
        </w:rPr>
      </w:pPr>
    </w:p>
    <w:p w:rsidR="00D347AC" w:rsidRDefault="00DC6FF3" w:rsidP="00D347AC">
      <w:pPr>
        <w:jc w:val="center"/>
        <w:rPr>
          <w:rFonts w:ascii="Arial" w:hAnsi="Arial" w:cs="Arial"/>
          <w:b/>
        </w:rPr>
      </w:pPr>
      <w:r w:rsidRPr="00C63918">
        <w:rPr>
          <w:rFonts w:ascii="Arial" w:hAnsi="Arial" w:cs="Arial"/>
          <w:b/>
        </w:rPr>
        <w:t>Annual Governance Statement f</w:t>
      </w:r>
      <w:r>
        <w:rPr>
          <w:rFonts w:ascii="Arial" w:hAnsi="Arial" w:cs="Arial"/>
          <w:b/>
        </w:rPr>
        <w:t xml:space="preserve">or the Governing Body of </w:t>
      </w:r>
    </w:p>
    <w:p w:rsidR="00D347AC" w:rsidRDefault="00DC6FF3" w:rsidP="00D347AC">
      <w:pPr>
        <w:jc w:val="center"/>
        <w:rPr>
          <w:rFonts w:ascii="Arial" w:hAnsi="Arial" w:cs="Arial"/>
          <w:b/>
        </w:rPr>
      </w:pPr>
      <w:r>
        <w:rPr>
          <w:rFonts w:ascii="Arial" w:hAnsi="Arial" w:cs="Arial"/>
          <w:b/>
        </w:rPr>
        <w:t>Aberford Church of England Primary</w:t>
      </w:r>
      <w:r w:rsidRPr="00C63918">
        <w:rPr>
          <w:rFonts w:ascii="Arial" w:hAnsi="Arial" w:cs="Arial"/>
          <w:b/>
        </w:rPr>
        <w:t xml:space="preserve"> School</w:t>
      </w:r>
    </w:p>
    <w:p w:rsidR="00D347AC" w:rsidRDefault="00D347AC" w:rsidP="00D347AC">
      <w:pPr>
        <w:jc w:val="center"/>
        <w:rPr>
          <w:rFonts w:ascii="Arial" w:hAnsi="Arial" w:cs="Arial"/>
          <w:b/>
        </w:rPr>
      </w:pPr>
    </w:p>
    <w:p w:rsidR="00DC6FF3" w:rsidRPr="00D347AC" w:rsidRDefault="00BF5963" w:rsidP="00D347AC">
      <w:pPr>
        <w:jc w:val="center"/>
        <w:rPr>
          <w:rFonts w:ascii="Arial" w:hAnsi="Arial" w:cs="Arial"/>
          <w:b/>
        </w:rPr>
      </w:pPr>
      <w:r>
        <w:rPr>
          <w:rFonts w:ascii="Arial" w:hAnsi="Arial" w:cs="Arial"/>
          <w:b/>
        </w:rPr>
        <w:t>September</w:t>
      </w:r>
      <w:r w:rsidR="004240A9">
        <w:rPr>
          <w:rFonts w:ascii="Arial" w:hAnsi="Arial" w:cs="Arial"/>
          <w:b/>
        </w:rPr>
        <w:t xml:space="preserve"> 2017</w:t>
      </w:r>
    </w:p>
    <w:p w:rsidR="0016591E" w:rsidRPr="00AF5560" w:rsidRDefault="0016591E" w:rsidP="0016591E">
      <w:pPr>
        <w:autoSpaceDE w:val="0"/>
        <w:autoSpaceDN w:val="0"/>
        <w:adjustRightInd w:val="0"/>
        <w:rPr>
          <w:rFonts w:ascii="Arial" w:hAnsi="Arial" w:cs="Arial"/>
          <w:b/>
          <w:sz w:val="23"/>
          <w:szCs w:val="23"/>
          <w:lang w:eastAsia="en-GB"/>
        </w:rPr>
      </w:pPr>
    </w:p>
    <w:p w:rsidR="0016591E" w:rsidRDefault="0016591E" w:rsidP="0016591E">
      <w:pPr>
        <w:rPr>
          <w:rFonts w:ascii="Arial" w:eastAsia="MS Mincho" w:hAnsi="Arial" w:cs="Arial"/>
          <w:b/>
        </w:rPr>
      </w:pPr>
      <w:r w:rsidRPr="0016591E">
        <w:rPr>
          <w:rFonts w:ascii="Arial" w:eastAsia="MS Mincho" w:hAnsi="Arial" w:cs="Arial"/>
          <w:b/>
        </w:rPr>
        <w:t>Chair of Governors: Suzanne Phillips</w:t>
      </w:r>
      <w:r w:rsidRPr="0016591E">
        <w:rPr>
          <w:rFonts w:ascii="Arial" w:eastAsia="MS Mincho" w:hAnsi="Arial" w:cs="Arial"/>
          <w:b/>
        </w:rPr>
        <w:tab/>
      </w:r>
    </w:p>
    <w:p w:rsidR="0016591E" w:rsidRPr="0016591E" w:rsidRDefault="0016591E" w:rsidP="0016591E">
      <w:pPr>
        <w:rPr>
          <w:rFonts w:ascii="Arial" w:eastAsia="MS Mincho" w:hAnsi="Arial" w:cs="Arial"/>
        </w:rPr>
      </w:pPr>
      <w:r w:rsidRPr="0016591E">
        <w:rPr>
          <w:rFonts w:ascii="Arial" w:eastAsia="MS Mincho" w:hAnsi="Arial" w:cs="Arial"/>
          <w:b/>
        </w:rPr>
        <w:t>Vice Chair: Stephanie Light</w:t>
      </w:r>
    </w:p>
    <w:p w:rsidR="0016591E" w:rsidRPr="00AF5560" w:rsidRDefault="0016591E" w:rsidP="0016591E">
      <w:pPr>
        <w:rPr>
          <w:rFonts w:ascii="Arial" w:eastAsia="MS Mincho" w:hAnsi="Arial" w:cs="Arial"/>
          <w:sz w:val="22"/>
          <w:szCs w:val="22"/>
        </w:rPr>
      </w:pPr>
    </w:p>
    <w:p w:rsidR="00DC6FF3" w:rsidRDefault="00DC6FF3" w:rsidP="00DC6FF3">
      <w:pPr>
        <w:numPr>
          <w:ilvl w:val="0"/>
          <w:numId w:val="7"/>
        </w:numPr>
        <w:rPr>
          <w:rFonts w:ascii="Arial" w:hAnsi="Arial" w:cs="Arial"/>
          <w:b/>
        </w:rPr>
      </w:pPr>
      <w:r>
        <w:rPr>
          <w:rFonts w:ascii="Arial" w:hAnsi="Arial" w:cs="Arial"/>
          <w:b/>
        </w:rPr>
        <w:t>Overview</w:t>
      </w:r>
    </w:p>
    <w:p w:rsidR="00D347AC" w:rsidRPr="00C63918" w:rsidRDefault="00D347AC" w:rsidP="00D347AC">
      <w:pPr>
        <w:ind w:left="360"/>
        <w:rPr>
          <w:rFonts w:ascii="Arial" w:hAnsi="Arial" w:cs="Arial"/>
          <w:b/>
        </w:rPr>
      </w:pPr>
    </w:p>
    <w:p w:rsidR="00DC6FF3" w:rsidRPr="00C63918" w:rsidRDefault="00DC6FF3" w:rsidP="00DC6FF3">
      <w:pPr>
        <w:jc w:val="both"/>
        <w:textAlignment w:val="baseline"/>
        <w:rPr>
          <w:rFonts w:ascii="Arial" w:hAnsi="Arial" w:cs="Arial"/>
          <w:bCs/>
          <w:lang w:eastAsia="en-GB"/>
        </w:rPr>
      </w:pPr>
      <w:r w:rsidRPr="00C63918">
        <w:rPr>
          <w:rFonts w:ascii="Arial" w:hAnsi="Arial" w:cs="Arial"/>
          <w:bCs/>
          <w:lang w:eastAsia="en-GB"/>
        </w:rPr>
        <w:t>The governing body conducts its business to take account of the three roles of the governing bodies as outlined in the Governors’ Handbook:</w:t>
      </w:r>
    </w:p>
    <w:p w:rsidR="00DC6FF3" w:rsidRPr="00D347AC" w:rsidRDefault="00DC6FF3" w:rsidP="00DC6FF3">
      <w:pPr>
        <w:pStyle w:val="ListParagraph"/>
        <w:numPr>
          <w:ilvl w:val="1"/>
          <w:numId w:val="7"/>
        </w:numPr>
        <w:textAlignment w:val="baseline"/>
        <w:rPr>
          <w:rFonts w:ascii="Arial" w:hAnsi="Arial" w:cs="Arial"/>
          <w:bCs/>
          <w:lang w:eastAsia="en-GB"/>
        </w:rPr>
      </w:pPr>
      <w:r w:rsidRPr="00D347AC">
        <w:rPr>
          <w:rFonts w:ascii="Arial" w:hAnsi="Arial" w:cs="Arial"/>
          <w:bCs/>
          <w:bdr w:val="none" w:sz="0" w:space="0" w:color="auto" w:frame="1"/>
          <w:lang w:eastAsia="en-GB"/>
        </w:rPr>
        <w:t>Ensuring clarity of vision, ethos and strategic direction</w:t>
      </w:r>
      <w:r w:rsidRPr="00D347AC">
        <w:rPr>
          <w:rFonts w:ascii="Arial" w:hAnsi="Arial" w:cs="Arial"/>
          <w:lang w:eastAsia="en-GB"/>
        </w:rPr>
        <w:t>;</w:t>
      </w:r>
    </w:p>
    <w:p w:rsidR="00DC6FF3" w:rsidRPr="00D347AC" w:rsidRDefault="00DC6FF3" w:rsidP="00DC6FF3">
      <w:pPr>
        <w:pStyle w:val="ListParagraph"/>
        <w:numPr>
          <w:ilvl w:val="1"/>
          <w:numId w:val="7"/>
        </w:numPr>
        <w:textAlignment w:val="baseline"/>
        <w:rPr>
          <w:rFonts w:ascii="Arial" w:hAnsi="Arial" w:cs="Arial"/>
          <w:bCs/>
          <w:lang w:eastAsia="en-GB"/>
        </w:rPr>
      </w:pPr>
      <w:r w:rsidRPr="00D347AC">
        <w:rPr>
          <w:rFonts w:ascii="Arial" w:hAnsi="Arial" w:cs="Arial"/>
          <w:bCs/>
          <w:bdr w:val="none" w:sz="0" w:space="0" w:color="auto" w:frame="1"/>
          <w:lang w:eastAsia="en-GB"/>
        </w:rPr>
        <w:t>Holding the Headteacher to account for the educational performance of the school and its pupils</w:t>
      </w:r>
      <w:r w:rsidRPr="00D347AC">
        <w:rPr>
          <w:rFonts w:ascii="Arial" w:hAnsi="Arial" w:cs="Arial"/>
          <w:lang w:eastAsia="en-GB"/>
        </w:rPr>
        <w:t xml:space="preserve">; </w:t>
      </w:r>
    </w:p>
    <w:p w:rsidR="00DC6FF3" w:rsidRPr="00D347AC" w:rsidRDefault="00DC6FF3" w:rsidP="00DC6FF3">
      <w:pPr>
        <w:pStyle w:val="ListParagraph"/>
        <w:numPr>
          <w:ilvl w:val="1"/>
          <w:numId w:val="7"/>
        </w:numPr>
        <w:textAlignment w:val="baseline"/>
        <w:rPr>
          <w:rFonts w:ascii="Arial" w:hAnsi="Arial" w:cs="Arial"/>
          <w:bCs/>
          <w:lang w:eastAsia="en-GB"/>
        </w:rPr>
      </w:pPr>
      <w:r w:rsidRPr="00D347AC">
        <w:rPr>
          <w:rFonts w:ascii="Arial" w:hAnsi="Arial" w:cs="Arial"/>
          <w:bCs/>
          <w:bdr w:val="none" w:sz="0" w:space="0" w:color="auto" w:frame="1"/>
          <w:lang w:eastAsia="en-GB"/>
        </w:rPr>
        <w:t>Overseeing the financial performance of the school and making sure its money is well spent</w:t>
      </w:r>
      <w:r w:rsidRPr="00D347AC">
        <w:rPr>
          <w:rFonts w:ascii="Arial" w:hAnsi="Arial" w:cs="Arial"/>
          <w:lang w:eastAsia="en-GB"/>
        </w:rPr>
        <w:t>.</w:t>
      </w:r>
    </w:p>
    <w:p w:rsidR="00DC6FF3" w:rsidRPr="00C63918" w:rsidRDefault="00D347AC" w:rsidP="00DC6FF3">
      <w:pPr>
        <w:textAlignment w:val="baseline"/>
        <w:rPr>
          <w:rFonts w:ascii="Arial" w:hAnsi="Arial" w:cs="Arial"/>
        </w:rPr>
      </w:pPr>
      <w:r>
        <w:rPr>
          <w:rFonts w:ascii="Arial" w:hAnsi="Arial" w:cs="Arial"/>
        </w:rPr>
        <w:t>The day-to-</w:t>
      </w:r>
      <w:r w:rsidR="00DC6FF3" w:rsidRPr="00C63918">
        <w:rPr>
          <w:rFonts w:ascii="Arial" w:hAnsi="Arial" w:cs="Arial"/>
        </w:rPr>
        <w:t>day management of the school is the responsibility of the Head teacher.</w:t>
      </w:r>
    </w:p>
    <w:p w:rsidR="00DC6FF3" w:rsidRPr="00B12688" w:rsidRDefault="00DC6FF3" w:rsidP="00DC6FF3">
      <w:pPr>
        <w:ind w:left="709"/>
        <w:textAlignment w:val="baseline"/>
        <w:rPr>
          <w:rFonts w:ascii="Arial" w:hAnsi="Arial" w:cs="Arial"/>
        </w:rPr>
      </w:pPr>
    </w:p>
    <w:p w:rsidR="00DC6FF3" w:rsidRDefault="00DC6FF3" w:rsidP="007167B3">
      <w:pPr>
        <w:jc w:val="both"/>
        <w:textAlignment w:val="baseline"/>
        <w:rPr>
          <w:rFonts w:ascii="Arial" w:hAnsi="Arial" w:cs="Arial"/>
        </w:rPr>
      </w:pPr>
      <w:r w:rsidRPr="00C63918">
        <w:rPr>
          <w:rFonts w:ascii="Arial" w:hAnsi="Arial" w:cs="Arial"/>
        </w:rPr>
        <w:t xml:space="preserve">The governing body also ensures that the school complies fully with statutory safeguarding procedures. All staff have signed a record to confirm they have read Part 1 of the DfE statutory guidance “Keeping Children Safe in Education”. The governing body has familiarised itself with the document and are working with the safeguarding lead in school to complete the annual safeguarding audit. </w:t>
      </w:r>
    </w:p>
    <w:p w:rsidR="00DC6FF3" w:rsidRPr="00C63918" w:rsidRDefault="00DC6FF3" w:rsidP="00DC6FF3">
      <w:pPr>
        <w:textAlignment w:val="baseline"/>
        <w:rPr>
          <w:rFonts w:ascii="Arial" w:hAnsi="Arial" w:cs="Arial"/>
        </w:rPr>
      </w:pPr>
    </w:p>
    <w:p w:rsidR="00DC6FF3" w:rsidRDefault="00DC6FF3" w:rsidP="00DC6FF3">
      <w:pPr>
        <w:numPr>
          <w:ilvl w:val="0"/>
          <w:numId w:val="7"/>
        </w:numPr>
        <w:rPr>
          <w:rFonts w:ascii="Arial" w:hAnsi="Arial" w:cs="Arial"/>
          <w:b/>
        </w:rPr>
      </w:pPr>
      <w:r w:rsidRPr="00C63918">
        <w:rPr>
          <w:rFonts w:ascii="Arial" w:hAnsi="Arial" w:cs="Arial"/>
          <w:b/>
        </w:rPr>
        <w:t>The composition of the governing body</w:t>
      </w:r>
    </w:p>
    <w:p w:rsidR="007167B3" w:rsidRPr="00C63918" w:rsidRDefault="007167B3" w:rsidP="007167B3">
      <w:pPr>
        <w:ind w:left="360"/>
        <w:rPr>
          <w:rFonts w:ascii="Arial" w:hAnsi="Arial" w:cs="Arial"/>
          <w:b/>
        </w:rPr>
      </w:pPr>
    </w:p>
    <w:p w:rsidR="0016591E" w:rsidRDefault="0016591E" w:rsidP="0016591E">
      <w:pPr>
        <w:rPr>
          <w:rFonts w:ascii="Arial" w:eastAsia="MS Mincho" w:hAnsi="Arial" w:cs="Arial"/>
        </w:rPr>
      </w:pPr>
      <w:r w:rsidRPr="00AF5560">
        <w:rPr>
          <w:rFonts w:ascii="Arial" w:eastAsia="MS Mincho" w:hAnsi="Arial" w:cs="Arial"/>
        </w:rPr>
        <w:t xml:space="preserve">The </w:t>
      </w:r>
      <w:r w:rsidR="00334AAD">
        <w:rPr>
          <w:rFonts w:ascii="Arial" w:eastAsia="MS Mincho" w:hAnsi="Arial" w:cs="Arial"/>
        </w:rPr>
        <w:t>composition</w:t>
      </w:r>
      <w:r>
        <w:rPr>
          <w:rFonts w:ascii="Arial" w:eastAsia="MS Mincho" w:hAnsi="Arial" w:cs="Arial"/>
        </w:rPr>
        <w:t xml:space="preserve"> of the governing body</w:t>
      </w:r>
      <w:r w:rsidRPr="00AF5560">
        <w:rPr>
          <w:rFonts w:ascii="Arial" w:eastAsia="MS Mincho" w:hAnsi="Arial" w:cs="Arial"/>
        </w:rPr>
        <w:t xml:space="preserve"> is: </w:t>
      </w:r>
    </w:p>
    <w:p w:rsidR="0016591E" w:rsidRDefault="0016591E" w:rsidP="0016591E">
      <w:pPr>
        <w:numPr>
          <w:ilvl w:val="0"/>
          <w:numId w:val="14"/>
        </w:numPr>
        <w:rPr>
          <w:rFonts w:ascii="Arial" w:eastAsia="MS Mincho" w:hAnsi="Arial" w:cs="Arial"/>
        </w:rPr>
      </w:pPr>
      <w:r w:rsidRPr="00AF5560">
        <w:rPr>
          <w:rFonts w:ascii="Arial" w:eastAsia="MS Mincho" w:hAnsi="Arial" w:cs="Arial"/>
        </w:rPr>
        <w:t>Headteacher</w:t>
      </w:r>
    </w:p>
    <w:p w:rsidR="0016591E" w:rsidRPr="00AF5560" w:rsidRDefault="0016591E" w:rsidP="0016591E">
      <w:pPr>
        <w:numPr>
          <w:ilvl w:val="0"/>
          <w:numId w:val="14"/>
        </w:numPr>
        <w:rPr>
          <w:rFonts w:ascii="Arial" w:eastAsia="MS Mincho" w:hAnsi="Arial" w:cs="Arial"/>
        </w:rPr>
      </w:pPr>
      <w:r w:rsidRPr="00AF5560">
        <w:rPr>
          <w:rFonts w:ascii="Arial" w:eastAsia="MS Mincho" w:hAnsi="Arial" w:cs="Arial"/>
        </w:rPr>
        <w:t>1 x Local Authority (LA) governor, recommended by the LA and</w:t>
      </w:r>
      <w:r>
        <w:rPr>
          <w:rFonts w:ascii="Arial" w:eastAsia="MS Mincho" w:hAnsi="Arial" w:cs="Arial"/>
        </w:rPr>
        <w:t xml:space="preserve"> approved by the governing body</w:t>
      </w:r>
    </w:p>
    <w:p w:rsidR="0016591E" w:rsidRPr="00AF5560" w:rsidRDefault="0016591E" w:rsidP="0016591E">
      <w:pPr>
        <w:numPr>
          <w:ilvl w:val="0"/>
          <w:numId w:val="14"/>
        </w:numPr>
        <w:rPr>
          <w:rFonts w:ascii="Arial" w:eastAsia="MS Mincho" w:hAnsi="Arial" w:cs="Arial"/>
        </w:rPr>
      </w:pPr>
      <w:r>
        <w:rPr>
          <w:rFonts w:ascii="Arial" w:eastAsia="MS Mincho" w:hAnsi="Arial" w:cs="Arial"/>
        </w:rPr>
        <w:t>2</w:t>
      </w:r>
      <w:r w:rsidRPr="00AF5560">
        <w:rPr>
          <w:rFonts w:ascii="Arial" w:eastAsia="MS Mincho" w:hAnsi="Arial" w:cs="Arial"/>
        </w:rPr>
        <w:t xml:space="preserve"> parent governors, formally elected through a ballot of parents unless the election is uncontested</w:t>
      </w:r>
    </w:p>
    <w:p w:rsidR="0016591E" w:rsidRPr="00AF5560" w:rsidRDefault="0016591E" w:rsidP="0016591E">
      <w:pPr>
        <w:numPr>
          <w:ilvl w:val="0"/>
          <w:numId w:val="14"/>
        </w:numPr>
        <w:rPr>
          <w:rFonts w:ascii="Arial" w:eastAsia="MS Mincho" w:hAnsi="Arial" w:cs="Arial"/>
        </w:rPr>
      </w:pPr>
      <w:r>
        <w:rPr>
          <w:rFonts w:ascii="Arial" w:eastAsia="MS Mincho" w:hAnsi="Arial" w:cs="Arial"/>
        </w:rPr>
        <w:t>5</w:t>
      </w:r>
      <w:r w:rsidRPr="00AF5560">
        <w:rPr>
          <w:rFonts w:ascii="Arial" w:eastAsia="MS Mincho" w:hAnsi="Arial" w:cs="Arial"/>
        </w:rPr>
        <w:t xml:space="preserve"> co-opted governors, nominated and appointed by the governing bo</w:t>
      </w:r>
      <w:r>
        <w:rPr>
          <w:rFonts w:ascii="Arial" w:eastAsia="MS Mincho" w:hAnsi="Arial" w:cs="Arial"/>
        </w:rPr>
        <w:t>dy</w:t>
      </w:r>
    </w:p>
    <w:p w:rsidR="0016591E" w:rsidRPr="00AF5560" w:rsidRDefault="0016591E" w:rsidP="0016591E">
      <w:pPr>
        <w:numPr>
          <w:ilvl w:val="0"/>
          <w:numId w:val="14"/>
        </w:numPr>
        <w:rPr>
          <w:rFonts w:ascii="Arial" w:eastAsia="MS Mincho" w:hAnsi="Arial" w:cs="Arial"/>
        </w:rPr>
      </w:pPr>
      <w:r w:rsidRPr="00AF5560">
        <w:rPr>
          <w:rFonts w:ascii="Arial" w:eastAsia="MS Mincho" w:hAnsi="Arial" w:cs="Arial"/>
        </w:rPr>
        <w:t>1 staff governor, formally elected by staff employed at school</w:t>
      </w:r>
    </w:p>
    <w:p w:rsidR="0016591E" w:rsidRPr="00AF5560" w:rsidRDefault="0016591E" w:rsidP="0016591E">
      <w:pPr>
        <w:numPr>
          <w:ilvl w:val="0"/>
          <w:numId w:val="14"/>
        </w:numPr>
        <w:rPr>
          <w:rFonts w:ascii="Arial" w:eastAsia="MS Mincho" w:hAnsi="Arial" w:cs="Arial"/>
        </w:rPr>
      </w:pPr>
      <w:r>
        <w:rPr>
          <w:rFonts w:ascii="Arial" w:eastAsia="MS Mincho" w:hAnsi="Arial" w:cs="Arial"/>
        </w:rPr>
        <w:t>2</w:t>
      </w:r>
      <w:r w:rsidRPr="00AF5560">
        <w:rPr>
          <w:rFonts w:ascii="Arial" w:eastAsia="MS Mincho" w:hAnsi="Arial" w:cs="Arial"/>
        </w:rPr>
        <w:t xml:space="preserve"> foundation governors, appointed by the foundation (</w:t>
      </w:r>
      <w:r>
        <w:rPr>
          <w:rFonts w:ascii="Arial" w:eastAsia="MS Mincho" w:hAnsi="Arial" w:cs="Arial"/>
        </w:rPr>
        <w:t>Diocese of York</w:t>
      </w:r>
      <w:r w:rsidRPr="00AF5560">
        <w:rPr>
          <w:rFonts w:ascii="Arial" w:eastAsia="MS Mincho" w:hAnsi="Arial" w:cs="Arial"/>
        </w:rPr>
        <w:t>)</w:t>
      </w:r>
    </w:p>
    <w:p w:rsidR="0016591E" w:rsidRDefault="0016591E" w:rsidP="0016591E">
      <w:pPr>
        <w:widowControl w:val="0"/>
        <w:autoSpaceDE w:val="0"/>
        <w:autoSpaceDN w:val="0"/>
        <w:adjustRightInd w:val="0"/>
        <w:rPr>
          <w:rFonts w:ascii="Arial" w:eastAsia="MS Mincho" w:hAnsi="Arial" w:cs="Arial"/>
        </w:rPr>
      </w:pPr>
    </w:p>
    <w:p w:rsidR="0016591E" w:rsidRDefault="00334AAD" w:rsidP="00334AAD">
      <w:pPr>
        <w:jc w:val="both"/>
        <w:rPr>
          <w:rFonts w:ascii="Arial" w:hAnsi="Arial" w:cs="Arial"/>
        </w:rPr>
      </w:pPr>
      <w:r w:rsidRPr="002F0807">
        <w:rPr>
          <w:rFonts w:ascii="Arial" w:hAnsi="Arial" w:cs="Arial"/>
        </w:rPr>
        <w:t>There are currently no vacancies on t</w:t>
      </w:r>
      <w:r>
        <w:rPr>
          <w:rFonts w:ascii="Arial" w:hAnsi="Arial" w:cs="Arial"/>
        </w:rPr>
        <w:t xml:space="preserve">he governing body.  </w:t>
      </w:r>
      <w:r w:rsidR="0016591E">
        <w:rPr>
          <w:rFonts w:ascii="Arial" w:eastAsia="MS Mincho" w:hAnsi="Arial" w:cs="Arial"/>
        </w:rPr>
        <w:t>C</w:t>
      </w:r>
      <w:r w:rsidR="0016591E" w:rsidRPr="00AF5560">
        <w:rPr>
          <w:rFonts w:ascii="Arial" w:eastAsia="MS Mincho" w:hAnsi="Arial" w:cs="Arial"/>
        </w:rPr>
        <w:t>urrent and recent (in the last 12 months) governors and business/other interests declared</w:t>
      </w:r>
      <w:r w:rsidR="0016591E">
        <w:rPr>
          <w:rFonts w:ascii="Arial" w:eastAsia="MS Mincho" w:hAnsi="Arial" w:cs="Arial"/>
        </w:rPr>
        <w:t xml:space="preserve"> are provided in the table below</w:t>
      </w:r>
      <w:r w:rsidR="0016591E" w:rsidRPr="00AF5560">
        <w:rPr>
          <w:rFonts w:ascii="Arial" w:eastAsia="MS Mincho" w:hAnsi="Arial" w:cs="Arial"/>
        </w:rPr>
        <w:t>.  Governors and associate members, if appointed, are</w:t>
      </w:r>
      <w:r w:rsidR="0016591E" w:rsidRPr="00AF5560">
        <w:rPr>
          <w:rFonts w:ascii="Arial" w:hAnsi="Arial" w:cs="Arial"/>
          <w:b/>
          <w:lang w:eastAsia="en-GB"/>
        </w:rPr>
        <w:t xml:space="preserve"> </w:t>
      </w:r>
      <w:r w:rsidR="0016591E" w:rsidRPr="00AF5560">
        <w:rPr>
          <w:rFonts w:ascii="Arial" w:hAnsi="Arial" w:cs="Arial"/>
          <w:lang w:eastAsia="en-GB"/>
        </w:rPr>
        <w:t>reminded that they should declare any changes as and when they occur.</w:t>
      </w:r>
    </w:p>
    <w:p w:rsidR="00DC6FF3" w:rsidRDefault="00DC6FF3" w:rsidP="00DC6FF3">
      <w:pPr>
        <w:rPr>
          <w:rFonts w:ascii="Arial" w:hAnsi="Arial" w:cs="Arial"/>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288"/>
        <w:gridCol w:w="1639"/>
        <w:gridCol w:w="1442"/>
        <w:gridCol w:w="2148"/>
        <w:gridCol w:w="1960"/>
        <w:gridCol w:w="1887"/>
      </w:tblGrid>
      <w:tr w:rsidR="00334AAD" w:rsidRPr="00AF5560" w:rsidTr="00000716">
        <w:trPr>
          <w:trHeight w:val="838"/>
        </w:trPr>
        <w:tc>
          <w:tcPr>
            <w:tcW w:w="1288" w:type="dxa"/>
            <w:tcBorders>
              <w:top w:val="single" w:sz="4" w:space="0" w:color="auto"/>
              <w:left w:val="single" w:sz="4" w:space="0" w:color="auto"/>
              <w:bottom w:val="single" w:sz="4" w:space="0" w:color="auto"/>
              <w:right w:val="single" w:sz="4" w:space="0" w:color="auto"/>
            </w:tcBorders>
            <w:shd w:val="clear" w:color="auto" w:fill="365F91"/>
            <w:vAlign w:val="center"/>
          </w:tcPr>
          <w:p w:rsidR="00334AAD" w:rsidRPr="00AF5560" w:rsidRDefault="00334AAD" w:rsidP="00000716">
            <w:pPr>
              <w:jc w:val="center"/>
              <w:rPr>
                <w:rFonts w:ascii="Arial" w:eastAsia="MS Mincho" w:hAnsi="Arial" w:cs="Arial"/>
                <w:b/>
                <w:color w:val="FFFFFF"/>
                <w:lang w:val="en-US"/>
              </w:rPr>
            </w:pPr>
            <w:r w:rsidRPr="00AF5560">
              <w:rPr>
                <w:rFonts w:ascii="Arial" w:eastAsia="MS Mincho" w:hAnsi="Arial" w:cs="Arial"/>
                <w:b/>
                <w:color w:val="FFFFFF"/>
                <w:sz w:val="22"/>
                <w:szCs w:val="22"/>
                <w:lang w:val="en-US"/>
              </w:rPr>
              <w:t xml:space="preserve">Name of governor </w:t>
            </w:r>
          </w:p>
        </w:tc>
        <w:tc>
          <w:tcPr>
            <w:tcW w:w="1639" w:type="dxa"/>
            <w:tcBorders>
              <w:top w:val="single" w:sz="4" w:space="0" w:color="auto"/>
              <w:left w:val="single" w:sz="4" w:space="0" w:color="auto"/>
              <w:bottom w:val="single" w:sz="4" w:space="0" w:color="auto"/>
              <w:right w:val="single" w:sz="4" w:space="0" w:color="auto"/>
            </w:tcBorders>
            <w:shd w:val="clear" w:color="auto" w:fill="365F91"/>
          </w:tcPr>
          <w:p w:rsidR="00334AAD" w:rsidRPr="00AF5560" w:rsidRDefault="00334AAD" w:rsidP="00000716">
            <w:pPr>
              <w:jc w:val="center"/>
              <w:rPr>
                <w:rFonts w:ascii="Arial" w:eastAsia="MS Mincho" w:hAnsi="Arial" w:cs="Arial"/>
                <w:b/>
                <w:color w:val="FFFFFF"/>
              </w:rPr>
            </w:pPr>
          </w:p>
          <w:p w:rsidR="00334AAD" w:rsidRPr="00AF5560" w:rsidRDefault="00334AAD" w:rsidP="00000716">
            <w:pPr>
              <w:jc w:val="center"/>
              <w:rPr>
                <w:rFonts w:ascii="Arial" w:eastAsia="MS Mincho" w:hAnsi="Arial" w:cs="Arial"/>
                <w:b/>
                <w:color w:val="FFFFFF"/>
              </w:rPr>
            </w:pPr>
            <w:r w:rsidRPr="00AF5560">
              <w:rPr>
                <w:rFonts w:ascii="Arial" w:eastAsia="MS Mincho" w:hAnsi="Arial" w:cs="Arial"/>
                <w:b/>
                <w:color w:val="FFFFFF"/>
                <w:sz w:val="22"/>
                <w:szCs w:val="22"/>
              </w:rPr>
              <w:t>Category of governor and committees served</w:t>
            </w:r>
          </w:p>
        </w:tc>
        <w:tc>
          <w:tcPr>
            <w:tcW w:w="1442" w:type="dxa"/>
            <w:tcBorders>
              <w:top w:val="single" w:sz="4" w:space="0" w:color="auto"/>
              <w:left w:val="single" w:sz="4" w:space="0" w:color="auto"/>
              <w:bottom w:val="single" w:sz="4" w:space="0" w:color="auto"/>
              <w:right w:val="single" w:sz="4" w:space="0" w:color="auto"/>
            </w:tcBorders>
            <w:shd w:val="clear" w:color="auto" w:fill="365F91"/>
          </w:tcPr>
          <w:p w:rsidR="00334AAD" w:rsidRPr="00AF5560" w:rsidRDefault="00334AAD" w:rsidP="00000716">
            <w:pPr>
              <w:jc w:val="center"/>
              <w:rPr>
                <w:rFonts w:ascii="Arial" w:eastAsia="MS Mincho" w:hAnsi="Arial" w:cs="Arial"/>
                <w:b/>
                <w:color w:val="FFFFFF"/>
              </w:rPr>
            </w:pPr>
          </w:p>
          <w:p w:rsidR="00334AAD" w:rsidRPr="00AF5560" w:rsidRDefault="00334AAD" w:rsidP="00000716">
            <w:pPr>
              <w:jc w:val="center"/>
              <w:rPr>
                <w:rFonts w:ascii="Arial" w:eastAsia="MS Mincho" w:hAnsi="Arial" w:cs="Arial"/>
                <w:b/>
                <w:color w:val="FFFFFF"/>
              </w:rPr>
            </w:pPr>
            <w:r w:rsidRPr="00AF5560">
              <w:rPr>
                <w:rFonts w:ascii="Arial" w:eastAsia="MS Mincho" w:hAnsi="Arial" w:cs="Arial"/>
                <w:b/>
                <w:color w:val="FFFFFF"/>
                <w:sz w:val="22"/>
                <w:szCs w:val="22"/>
              </w:rPr>
              <w:t>Date appointed and term of office</w:t>
            </w:r>
          </w:p>
        </w:tc>
        <w:tc>
          <w:tcPr>
            <w:tcW w:w="2148" w:type="dxa"/>
            <w:tcBorders>
              <w:top w:val="single" w:sz="4" w:space="0" w:color="auto"/>
              <w:left w:val="single" w:sz="4" w:space="0" w:color="auto"/>
              <w:bottom w:val="single" w:sz="4" w:space="0" w:color="auto"/>
              <w:right w:val="single" w:sz="4" w:space="0" w:color="auto"/>
            </w:tcBorders>
            <w:shd w:val="clear" w:color="auto" w:fill="365F91"/>
            <w:vAlign w:val="center"/>
          </w:tcPr>
          <w:p w:rsidR="00334AAD" w:rsidRPr="00AF5560" w:rsidRDefault="00334AAD" w:rsidP="00000716">
            <w:pPr>
              <w:jc w:val="center"/>
              <w:rPr>
                <w:rFonts w:ascii="Arial" w:eastAsia="MS Mincho" w:hAnsi="Arial" w:cs="Arial"/>
                <w:b/>
                <w:color w:val="FFFFFF"/>
                <w:lang w:val="en-US"/>
              </w:rPr>
            </w:pPr>
            <w:r w:rsidRPr="00AF5560">
              <w:rPr>
                <w:rFonts w:ascii="Arial" w:eastAsia="MS Mincho" w:hAnsi="Arial" w:cs="Arial"/>
                <w:b/>
                <w:color w:val="FFFFFF"/>
                <w:sz w:val="22"/>
                <w:szCs w:val="22"/>
              </w:rPr>
              <w:t>Relevant business/personal interests</w:t>
            </w:r>
          </w:p>
        </w:tc>
        <w:tc>
          <w:tcPr>
            <w:tcW w:w="1960" w:type="dxa"/>
            <w:tcBorders>
              <w:top w:val="single" w:sz="4" w:space="0" w:color="auto"/>
              <w:left w:val="single" w:sz="4" w:space="0" w:color="auto"/>
              <w:bottom w:val="single" w:sz="4" w:space="0" w:color="auto"/>
              <w:right w:val="single" w:sz="4" w:space="0" w:color="auto"/>
            </w:tcBorders>
            <w:shd w:val="clear" w:color="auto" w:fill="365F91"/>
            <w:vAlign w:val="center"/>
          </w:tcPr>
          <w:p w:rsidR="00334AAD" w:rsidRPr="00AF5560" w:rsidRDefault="00334AAD" w:rsidP="00000716">
            <w:pPr>
              <w:jc w:val="center"/>
              <w:rPr>
                <w:rFonts w:ascii="Arial" w:eastAsia="MS Mincho" w:hAnsi="Arial" w:cs="Arial"/>
                <w:b/>
                <w:color w:val="FFFFFF"/>
                <w:lang w:val="en-US"/>
              </w:rPr>
            </w:pPr>
            <w:r w:rsidRPr="00AF5560">
              <w:rPr>
                <w:rFonts w:ascii="Arial" w:eastAsia="MS Mincho" w:hAnsi="Arial" w:cs="Arial"/>
                <w:b/>
                <w:color w:val="FFFFFF"/>
                <w:sz w:val="22"/>
                <w:szCs w:val="22"/>
              </w:rPr>
              <w:t>Any other educational establishments governed</w:t>
            </w:r>
          </w:p>
        </w:tc>
        <w:tc>
          <w:tcPr>
            <w:tcW w:w="1887" w:type="dxa"/>
            <w:tcBorders>
              <w:top w:val="single" w:sz="4" w:space="0" w:color="auto"/>
              <w:left w:val="single" w:sz="4" w:space="0" w:color="auto"/>
              <w:bottom w:val="single" w:sz="4" w:space="0" w:color="auto"/>
              <w:right w:val="single" w:sz="4" w:space="0" w:color="auto"/>
            </w:tcBorders>
            <w:shd w:val="clear" w:color="auto" w:fill="365F91"/>
            <w:vAlign w:val="center"/>
          </w:tcPr>
          <w:p w:rsidR="00334AAD" w:rsidRPr="00AF5560" w:rsidRDefault="00334AAD" w:rsidP="00000716">
            <w:pPr>
              <w:jc w:val="center"/>
              <w:rPr>
                <w:rFonts w:ascii="Arial" w:eastAsia="MS Mincho" w:hAnsi="Arial" w:cs="Arial"/>
                <w:b/>
                <w:color w:val="FFFFFF"/>
                <w:lang w:val="en-US"/>
              </w:rPr>
            </w:pPr>
            <w:r w:rsidRPr="00AF5560">
              <w:rPr>
                <w:rFonts w:ascii="Arial" w:eastAsia="MS Mincho" w:hAnsi="Arial" w:cs="Arial"/>
                <w:b/>
                <w:color w:val="FFFFFF"/>
                <w:sz w:val="22"/>
                <w:szCs w:val="22"/>
              </w:rPr>
              <w:t>Relationships with the school staff including spouses, partners and relatives</w:t>
            </w:r>
          </w:p>
        </w:tc>
      </w:tr>
      <w:tr w:rsidR="001F6534" w:rsidRPr="00AF5560" w:rsidTr="006F1A6A">
        <w:trPr>
          <w:trHeight w:val="422"/>
        </w:trPr>
        <w:tc>
          <w:tcPr>
            <w:tcW w:w="1288" w:type="dxa"/>
            <w:tcBorders>
              <w:top w:val="single" w:sz="4" w:space="0" w:color="auto"/>
              <w:left w:val="single" w:sz="4" w:space="0" w:color="auto"/>
              <w:bottom w:val="single" w:sz="4" w:space="0" w:color="auto"/>
              <w:right w:val="single" w:sz="4" w:space="0" w:color="auto"/>
            </w:tcBorders>
            <w:shd w:val="clear" w:color="auto" w:fill="FFFFFF"/>
          </w:tcPr>
          <w:p w:rsidR="001F6534" w:rsidRPr="001F6534" w:rsidRDefault="001F6534" w:rsidP="00334AAD">
            <w:pPr>
              <w:rPr>
                <w:rFonts w:ascii="Arial" w:eastAsia="MS Mincho" w:hAnsi="Arial" w:cs="Arial"/>
                <w:sz w:val="20"/>
                <w:szCs w:val="20"/>
                <w:lang w:val="en-US"/>
              </w:rPr>
            </w:pPr>
            <w:r w:rsidRPr="001F6534">
              <w:rPr>
                <w:rFonts w:ascii="Arial" w:eastAsia="MS Mincho" w:hAnsi="Arial" w:cs="Arial"/>
                <w:sz w:val="20"/>
                <w:szCs w:val="20"/>
                <w:lang w:val="en-US"/>
              </w:rPr>
              <w:t>Mrs R Blackmore</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rsidR="001F6534" w:rsidRPr="001F6534" w:rsidRDefault="001F6534" w:rsidP="00D94250">
            <w:pPr>
              <w:pStyle w:val="Default"/>
              <w:rPr>
                <w:sz w:val="20"/>
                <w:szCs w:val="20"/>
              </w:rPr>
            </w:pPr>
            <w:r w:rsidRPr="001F6534">
              <w:rPr>
                <w:sz w:val="20"/>
                <w:szCs w:val="20"/>
              </w:rPr>
              <w:t xml:space="preserve">Co-opted </w:t>
            </w:r>
          </w:p>
          <w:p w:rsidR="001F6534" w:rsidRPr="001F6534" w:rsidRDefault="001F6534" w:rsidP="001F6534">
            <w:pPr>
              <w:pStyle w:val="Default"/>
              <w:rPr>
                <w:sz w:val="20"/>
                <w:szCs w:val="20"/>
              </w:rPr>
            </w:pPr>
          </w:p>
          <w:p w:rsidR="001F6534" w:rsidRPr="001F6534" w:rsidRDefault="001F6534" w:rsidP="00D94250">
            <w:pPr>
              <w:pStyle w:val="Default"/>
              <w:rPr>
                <w:sz w:val="20"/>
                <w:szCs w:val="20"/>
              </w:rPr>
            </w:pPr>
            <w:r w:rsidRPr="001F6534">
              <w:rPr>
                <w:sz w:val="20"/>
                <w:szCs w:val="20"/>
              </w:rPr>
              <w:t>Chair of Resources Committee</w:t>
            </w:r>
          </w:p>
          <w:p w:rsidR="001F6534" w:rsidRPr="001F6534" w:rsidRDefault="001F6534" w:rsidP="001F6534">
            <w:pPr>
              <w:pStyle w:val="Default"/>
              <w:rPr>
                <w:sz w:val="20"/>
                <w:szCs w:val="20"/>
              </w:rPr>
            </w:pPr>
          </w:p>
          <w:p w:rsidR="001F6534" w:rsidRPr="001F6534" w:rsidRDefault="001F6534" w:rsidP="001F6534">
            <w:pPr>
              <w:pStyle w:val="Default"/>
              <w:rPr>
                <w:sz w:val="20"/>
                <w:szCs w:val="20"/>
              </w:rPr>
            </w:pPr>
          </w:p>
          <w:p w:rsidR="001F6534" w:rsidRPr="001F6534" w:rsidRDefault="001F6534" w:rsidP="001F6534">
            <w:pPr>
              <w:pStyle w:val="Default"/>
              <w:rPr>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1F6534" w:rsidRPr="001F6534" w:rsidRDefault="001F6534" w:rsidP="00BA2831">
            <w:pPr>
              <w:pStyle w:val="Default"/>
              <w:jc w:val="center"/>
              <w:rPr>
                <w:sz w:val="20"/>
                <w:szCs w:val="20"/>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1F6534" w:rsidRPr="001F6534" w:rsidRDefault="001F6534" w:rsidP="00D94250">
            <w:pPr>
              <w:pStyle w:val="Default"/>
              <w:rPr>
                <w:sz w:val="20"/>
                <w:szCs w:val="20"/>
              </w:rPr>
            </w:pPr>
            <w:r w:rsidRPr="001F6534">
              <w:rPr>
                <w:sz w:val="20"/>
                <w:szCs w:val="20"/>
              </w:rPr>
              <w:t>Wife of M Blackmore M &amp; M Electrical who carry out electrical work within school</w:t>
            </w:r>
          </w:p>
          <w:p w:rsidR="001F6534" w:rsidRPr="001F6534" w:rsidRDefault="001F6534" w:rsidP="00000716">
            <w:pPr>
              <w:spacing w:before="100" w:beforeAutospacing="1" w:after="72"/>
              <w:rPr>
                <w:rFonts w:ascii="Arial" w:eastAsia="MS Mincho" w:hAnsi="Arial" w:cs="Arial"/>
                <w:color w:val="000000"/>
                <w:sz w:val="20"/>
                <w:szCs w:val="20"/>
                <w:lang w:val="en-US"/>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1F6534" w:rsidRPr="001F6534" w:rsidRDefault="001F6534" w:rsidP="00000716">
            <w:pPr>
              <w:spacing w:before="100" w:beforeAutospacing="1" w:after="72"/>
              <w:rPr>
                <w:rFonts w:ascii="Arial" w:eastAsia="MS Mincho" w:hAnsi="Arial" w:cs="Arial"/>
                <w:sz w:val="20"/>
                <w:szCs w:val="20"/>
                <w:lang w:val="en-US"/>
              </w:rPr>
            </w:pPr>
            <w:r w:rsidRPr="001F6534">
              <w:rPr>
                <w:rFonts w:ascii="Arial" w:eastAsia="MS Mincho" w:hAnsi="Arial" w:cs="Arial"/>
                <w:sz w:val="20"/>
                <w:szCs w:val="20"/>
                <w:lang w:val="en-US"/>
              </w:rPr>
              <w:t>None</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1F6534" w:rsidRPr="001F6534" w:rsidRDefault="001F6534" w:rsidP="00D94250">
            <w:pPr>
              <w:pStyle w:val="Default"/>
              <w:rPr>
                <w:sz w:val="20"/>
                <w:szCs w:val="20"/>
              </w:rPr>
            </w:pPr>
            <w:r w:rsidRPr="001F6534">
              <w:rPr>
                <w:sz w:val="20"/>
                <w:szCs w:val="20"/>
              </w:rPr>
              <w:t>Daughter of Fred Lock – Site Superintendant</w:t>
            </w:r>
          </w:p>
          <w:p w:rsidR="001F6534" w:rsidRPr="001F6534" w:rsidRDefault="001F6534" w:rsidP="00D94250">
            <w:pPr>
              <w:spacing w:before="100" w:beforeAutospacing="1" w:after="72"/>
              <w:rPr>
                <w:rFonts w:ascii="Arial" w:eastAsia="MS Mincho" w:hAnsi="Arial" w:cs="Arial"/>
                <w:sz w:val="20"/>
                <w:szCs w:val="20"/>
                <w:lang w:val="en-US"/>
              </w:rPr>
            </w:pPr>
            <w:r w:rsidRPr="001F6534">
              <w:rPr>
                <w:rFonts w:ascii="Arial" w:hAnsi="Arial" w:cs="Arial"/>
                <w:sz w:val="20"/>
                <w:szCs w:val="20"/>
              </w:rPr>
              <w:t>Niece of Sue Baxter – Lunchtime Assistant</w:t>
            </w:r>
          </w:p>
        </w:tc>
      </w:tr>
      <w:tr w:rsidR="009263D3" w:rsidRPr="00AF5560" w:rsidTr="00000716">
        <w:trPr>
          <w:trHeight w:val="422"/>
        </w:trPr>
        <w:tc>
          <w:tcPr>
            <w:tcW w:w="1288" w:type="dxa"/>
            <w:tcBorders>
              <w:top w:val="single" w:sz="4" w:space="0" w:color="auto"/>
              <w:left w:val="single" w:sz="4" w:space="0" w:color="auto"/>
              <w:bottom w:val="single" w:sz="4" w:space="0" w:color="auto"/>
              <w:right w:val="single" w:sz="4" w:space="0" w:color="auto"/>
            </w:tcBorders>
            <w:shd w:val="clear" w:color="auto" w:fill="FFFFFF"/>
          </w:tcPr>
          <w:p w:rsidR="009263D3" w:rsidRDefault="00BE5F84" w:rsidP="00334AAD">
            <w:pPr>
              <w:rPr>
                <w:rFonts w:ascii="Arial" w:eastAsia="MS Mincho" w:hAnsi="Arial" w:cs="Arial"/>
                <w:sz w:val="20"/>
                <w:szCs w:val="20"/>
                <w:lang w:val="en-US"/>
              </w:rPr>
            </w:pPr>
            <w:r>
              <w:rPr>
                <w:rFonts w:ascii="Arial" w:eastAsia="MS Mincho" w:hAnsi="Arial" w:cs="Arial"/>
                <w:sz w:val="20"/>
                <w:szCs w:val="20"/>
                <w:lang w:val="en-US"/>
              </w:rPr>
              <w:lastRenderedPageBreak/>
              <w:t>Mel Steed</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9263D3" w:rsidRPr="00D94250" w:rsidRDefault="00BE5F84" w:rsidP="00D94250">
            <w:pPr>
              <w:rPr>
                <w:rFonts w:ascii="Arial" w:eastAsia="MS Mincho" w:hAnsi="Arial" w:cs="Arial"/>
                <w:color w:val="000000"/>
                <w:sz w:val="20"/>
                <w:szCs w:val="20"/>
                <w:lang w:val="en-US"/>
              </w:rPr>
            </w:pPr>
            <w:r w:rsidRPr="00D94250">
              <w:rPr>
                <w:rFonts w:ascii="Arial" w:eastAsia="MS Mincho" w:hAnsi="Arial" w:cs="Arial"/>
                <w:color w:val="000000"/>
                <w:sz w:val="20"/>
                <w:szCs w:val="20"/>
                <w:lang w:val="en-US"/>
              </w:rPr>
              <w:t>Parent</w:t>
            </w:r>
          </w:p>
          <w:p w:rsidR="009263D3" w:rsidRDefault="009263D3" w:rsidP="009263D3">
            <w:pPr>
              <w:pStyle w:val="ListParagraph"/>
              <w:ind w:left="139"/>
              <w:rPr>
                <w:rFonts w:ascii="Arial" w:eastAsia="MS Mincho" w:hAnsi="Arial" w:cs="Arial"/>
                <w:color w:val="000000"/>
                <w:sz w:val="20"/>
                <w:szCs w:val="20"/>
                <w:lang w:val="en-US"/>
              </w:rPr>
            </w:pPr>
          </w:p>
          <w:p w:rsidR="009263D3" w:rsidRDefault="009263D3" w:rsidP="009263D3">
            <w:pPr>
              <w:pStyle w:val="ListParagraph"/>
              <w:ind w:left="139"/>
              <w:rPr>
                <w:rFonts w:ascii="Arial" w:eastAsia="MS Mincho" w:hAnsi="Arial" w:cs="Arial"/>
                <w:color w:val="000000"/>
                <w:sz w:val="20"/>
                <w:szCs w:val="20"/>
                <w:lang w:val="en-US"/>
              </w:rPr>
            </w:pPr>
          </w:p>
          <w:p w:rsidR="009263D3" w:rsidRDefault="009263D3" w:rsidP="009263D3">
            <w:pPr>
              <w:pStyle w:val="ListParagraph"/>
              <w:ind w:left="139"/>
              <w:rPr>
                <w:rFonts w:ascii="Arial" w:eastAsia="MS Mincho" w:hAnsi="Arial" w:cs="Arial"/>
                <w:color w:val="000000"/>
                <w:sz w:val="20"/>
                <w:szCs w:val="20"/>
                <w:lang w:val="en-US"/>
              </w:rPr>
            </w:pPr>
          </w:p>
          <w:p w:rsidR="009263D3" w:rsidRPr="00334AAD" w:rsidRDefault="009263D3" w:rsidP="009263D3">
            <w:pPr>
              <w:pStyle w:val="ListParagraph"/>
              <w:ind w:left="139"/>
              <w:rPr>
                <w:rFonts w:ascii="Arial" w:eastAsia="MS Mincho" w:hAnsi="Arial" w:cs="Arial"/>
                <w:color w:val="000000"/>
                <w:sz w:val="20"/>
                <w:szCs w:val="20"/>
                <w:lang w:val="en-US"/>
              </w:rPr>
            </w:pP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9263D3" w:rsidRDefault="009263D3" w:rsidP="00000716">
            <w:pPr>
              <w:rPr>
                <w:rFonts w:ascii="Arial" w:eastAsia="MS Mincho" w:hAnsi="Arial" w:cs="Arial"/>
                <w:color w:val="000000"/>
                <w:sz w:val="20"/>
                <w:szCs w:val="20"/>
                <w:lang w:val="en-US"/>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9263D3" w:rsidRDefault="00BE5F84" w:rsidP="00000716">
            <w:pPr>
              <w:spacing w:before="100" w:beforeAutospacing="1" w:after="72"/>
              <w:rPr>
                <w:rFonts w:ascii="Arial" w:eastAsia="MS Mincho" w:hAnsi="Arial" w:cs="Arial"/>
                <w:color w:val="000000"/>
                <w:sz w:val="20"/>
                <w:szCs w:val="20"/>
                <w:lang w:val="en-US"/>
              </w:rPr>
            </w:pPr>
            <w:r>
              <w:rPr>
                <w:rFonts w:ascii="Arial" w:eastAsia="MS Mincho" w:hAnsi="Arial" w:cs="Arial"/>
                <w:color w:val="000000"/>
                <w:sz w:val="20"/>
                <w:szCs w:val="20"/>
                <w:lang w:val="en-US"/>
              </w:rPr>
              <w:t>Solicitor at University of Leeds</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9263D3" w:rsidRDefault="00D94250" w:rsidP="00000716">
            <w:pPr>
              <w:spacing w:before="100" w:beforeAutospacing="1" w:after="72"/>
              <w:rPr>
                <w:rFonts w:ascii="Arial" w:eastAsia="MS Mincho" w:hAnsi="Arial" w:cs="Arial"/>
                <w:sz w:val="20"/>
                <w:szCs w:val="20"/>
                <w:lang w:val="en-US"/>
              </w:rPr>
            </w:pPr>
            <w:r>
              <w:rPr>
                <w:rFonts w:ascii="Arial" w:eastAsia="MS Mincho" w:hAnsi="Arial" w:cs="Arial"/>
                <w:sz w:val="20"/>
                <w:szCs w:val="20"/>
                <w:lang w:val="en-US"/>
              </w:rPr>
              <w:t>None</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9263D3" w:rsidRDefault="00D94250" w:rsidP="00000716">
            <w:pPr>
              <w:spacing w:before="100" w:beforeAutospacing="1" w:after="72"/>
              <w:rPr>
                <w:rFonts w:ascii="Arial" w:eastAsia="MS Mincho" w:hAnsi="Arial" w:cs="Arial"/>
                <w:sz w:val="20"/>
                <w:szCs w:val="20"/>
                <w:lang w:val="en-US"/>
              </w:rPr>
            </w:pPr>
            <w:r>
              <w:rPr>
                <w:rFonts w:ascii="Arial" w:eastAsia="MS Mincho" w:hAnsi="Arial" w:cs="Arial"/>
                <w:sz w:val="20"/>
                <w:szCs w:val="20"/>
                <w:lang w:val="en-US"/>
              </w:rPr>
              <w:t>None</w:t>
            </w:r>
          </w:p>
        </w:tc>
      </w:tr>
      <w:tr w:rsidR="009263D3" w:rsidRPr="00AF5560" w:rsidTr="00000716">
        <w:trPr>
          <w:trHeight w:val="422"/>
        </w:trPr>
        <w:tc>
          <w:tcPr>
            <w:tcW w:w="1288" w:type="dxa"/>
            <w:tcBorders>
              <w:top w:val="single" w:sz="4" w:space="0" w:color="auto"/>
              <w:left w:val="single" w:sz="4" w:space="0" w:color="auto"/>
              <w:bottom w:val="single" w:sz="4" w:space="0" w:color="auto"/>
              <w:right w:val="single" w:sz="4" w:space="0" w:color="auto"/>
            </w:tcBorders>
            <w:shd w:val="clear" w:color="auto" w:fill="FFFFFF"/>
          </w:tcPr>
          <w:p w:rsidR="009263D3" w:rsidRDefault="00BE5F84" w:rsidP="00334AAD">
            <w:pPr>
              <w:rPr>
                <w:rFonts w:ascii="Arial" w:eastAsia="MS Mincho" w:hAnsi="Arial" w:cs="Arial"/>
                <w:sz w:val="20"/>
                <w:szCs w:val="20"/>
                <w:lang w:val="en-US"/>
              </w:rPr>
            </w:pPr>
            <w:r>
              <w:rPr>
                <w:rFonts w:ascii="Arial" w:eastAsia="MS Mincho" w:hAnsi="Arial" w:cs="Arial"/>
                <w:sz w:val="20"/>
                <w:szCs w:val="20"/>
                <w:lang w:val="en-US"/>
              </w:rPr>
              <w:t>Catherine McCoy</w:t>
            </w:r>
          </w:p>
          <w:p w:rsidR="009263D3" w:rsidRDefault="009263D3" w:rsidP="00334AAD">
            <w:pPr>
              <w:rPr>
                <w:rFonts w:ascii="Arial" w:eastAsia="MS Mincho" w:hAnsi="Arial" w:cs="Arial"/>
                <w:sz w:val="20"/>
                <w:szCs w:val="20"/>
                <w:lang w:val="en-US"/>
              </w:rPr>
            </w:pPr>
          </w:p>
          <w:p w:rsidR="009263D3" w:rsidRDefault="009263D3" w:rsidP="00334AAD">
            <w:pPr>
              <w:rPr>
                <w:rFonts w:ascii="Arial" w:eastAsia="MS Mincho" w:hAnsi="Arial" w:cs="Arial"/>
                <w:sz w:val="20"/>
                <w:szCs w:val="20"/>
                <w:lang w:val="en-US"/>
              </w:rPr>
            </w:pPr>
          </w:p>
          <w:p w:rsidR="009263D3" w:rsidRDefault="009263D3" w:rsidP="00334AAD">
            <w:pPr>
              <w:rPr>
                <w:rFonts w:ascii="Arial" w:eastAsia="MS Mincho" w:hAnsi="Arial" w:cs="Arial"/>
                <w:sz w:val="20"/>
                <w:szCs w:val="20"/>
                <w:lang w:val="en-US"/>
              </w:rPr>
            </w:pPr>
          </w:p>
          <w:p w:rsidR="009263D3" w:rsidRDefault="009263D3" w:rsidP="00334AAD">
            <w:pPr>
              <w:rPr>
                <w:rFonts w:ascii="Arial" w:eastAsia="MS Mincho" w:hAnsi="Arial" w:cs="Arial"/>
                <w:sz w:val="20"/>
                <w:szCs w:val="20"/>
                <w:lang w:val="en-US"/>
              </w:rPr>
            </w:pPr>
          </w:p>
          <w:p w:rsidR="009263D3" w:rsidRDefault="009263D3" w:rsidP="00334AAD">
            <w:pPr>
              <w:rPr>
                <w:rFonts w:ascii="Arial" w:eastAsia="MS Mincho" w:hAnsi="Arial" w:cs="Arial"/>
                <w:sz w:val="20"/>
                <w:szCs w:val="20"/>
                <w:lang w:val="en-US"/>
              </w:rPr>
            </w:pP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9263D3" w:rsidRPr="00D94250" w:rsidRDefault="00D94250" w:rsidP="00D94250">
            <w:pPr>
              <w:rPr>
                <w:rFonts w:ascii="Arial" w:eastAsia="MS Mincho" w:hAnsi="Arial" w:cs="Arial"/>
                <w:color w:val="000000"/>
                <w:sz w:val="20"/>
                <w:szCs w:val="20"/>
                <w:lang w:val="en-US"/>
              </w:rPr>
            </w:pPr>
            <w:r w:rsidRPr="00D94250">
              <w:rPr>
                <w:rFonts w:ascii="Arial" w:eastAsia="MS Mincho" w:hAnsi="Arial" w:cs="Arial"/>
                <w:color w:val="000000"/>
                <w:sz w:val="20"/>
                <w:szCs w:val="20"/>
                <w:lang w:val="en-US"/>
              </w:rPr>
              <w:t>Co-opted</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9263D3" w:rsidRDefault="009263D3" w:rsidP="00000716">
            <w:pPr>
              <w:rPr>
                <w:rFonts w:ascii="Arial" w:eastAsia="MS Mincho" w:hAnsi="Arial" w:cs="Arial"/>
                <w:color w:val="000000"/>
                <w:sz w:val="20"/>
                <w:szCs w:val="20"/>
                <w:lang w:val="en-US"/>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9263D3" w:rsidRDefault="00BE5F84" w:rsidP="00000716">
            <w:pPr>
              <w:spacing w:before="100" w:beforeAutospacing="1" w:after="72"/>
              <w:rPr>
                <w:rFonts w:ascii="Arial" w:eastAsia="MS Mincho" w:hAnsi="Arial" w:cs="Arial"/>
                <w:color w:val="000000"/>
                <w:sz w:val="20"/>
                <w:szCs w:val="20"/>
                <w:lang w:val="en-US"/>
              </w:rPr>
            </w:pPr>
            <w:r>
              <w:rPr>
                <w:rFonts w:ascii="Arial" w:eastAsia="MS Mincho" w:hAnsi="Arial" w:cs="Arial"/>
                <w:color w:val="000000"/>
                <w:sz w:val="20"/>
                <w:szCs w:val="20"/>
                <w:lang w:val="en-US"/>
              </w:rPr>
              <w:t>Lease holder/sole trader Arabian Horse – currently employ parents of 3 children at school</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9263D3" w:rsidRDefault="00D94250" w:rsidP="00000716">
            <w:pPr>
              <w:spacing w:before="100" w:beforeAutospacing="1" w:after="72"/>
              <w:rPr>
                <w:rFonts w:ascii="Arial" w:eastAsia="MS Mincho" w:hAnsi="Arial" w:cs="Arial"/>
                <w:sz w:val="20"/>
                <w:szCs w:val="20"/>
                <w:lang w:val="en-US"/>
              </w:rPr>
            </w:pPr>
            <w:r>
              <w:rPr>
                <w:rFonts w:ascii="Arial" w:eastAsia="MS Mincho" w:hAnsi="Arial" w:cs="Arial"/>
                <w:sz w:val="20"/>
                <w:szCs w:val="20"/>
                <w:lang w:val="en-US"/>
              </w:rPr>
              <w:t>None</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9263D3" w:rsidRDefault="00D94250" w:rsidP="00000716">
            <w:pPr>
              <w:spacing w:before="100" w:beforeAutospacing="1" w:after="72"/>
              <w:rPr>
                <w:rFonts w:ascii="Arial" w:eastAsia="MS Mincho" w:hAnsi="Arial" w:cs="Arial"/>
                <w:sz w:val="20"/>
                <w:szCs w:val="20"/>
                <w:lang w:val="en-US"/>
              </w:rPr>
            </w:pPr>
            <w:r>
              <w:rPr>
                <w:rFonts w:ascii="Arial" w:eastAsia="MS Mincho" w:hAnsi="Arial" w:cs="Arial"/>
                <w:sz w:val="20"/>
                <w:szCs w:val="20"/>
                <w:lang w:val="en-US"/>
              </w:rPr>
              <w:t>None</w:t>
            </w:r>
          </w:p>
        </w:tc>
      </w:tr>
      <w:tr w:rsidR="00BE5F84" w:rsidRPr="00AF5560" w:rsidTr="00000716">
        <w:trPr>
          <w:trHeight w:val="422"/>
        </w:trPr>
        <w:tc>
          <w:tcPr>
            <w:tcW w:w="1288" w:type="dxa"/>
            <w:tcBorders>
              <w:top w:val="single" w:sz="4" w:space="0" w:color="auto"/>
              <w:left w:val="single" w:sz="4" w:space="0" w:color="auto"/>
              <w:bottom w:val="single" w:sz="4" w:space="0" w:color="auto"/>
              <w:right w:val="single" w:sz="4" w:space="0" w:color="auto"/>
            </w:tcBorders>
            <w:shd w:val="clear" w:color="auto" w:fill="FFFFFF"/>
          </w:tcPr>
          <w:p w:rsidR="00BE5F84" w:rsidRDefault="00BE5F84" w:rsidP="00334AAD">
            <w:pPr>
              <w:rPr>
                <w:rFonts w:ascii="Arial" w:eastAsia="MS Mincho" w:hAnsi="Arial" w:cs="Arial"/>
                <w:sz w:val="20"/>
                <w:szCs w:val="20"/>
                <w:lang w:val="en-US"/>
              </w:rPr>
            </w:pPr>
            <w:r>
              <w:rPr>
                <w:rFonts w:ascii="Arial" w:eastAsia="MS Mincho" w:hAnsi="Arial" w:cs="Arial"/>
                <w:sz w:val="20"/>
                <w:szCs w:val="20"/>
                <w:lang w:val="en-US"/>
              </w:rPr>
              <w:t>Steph Light</w:t>
            </w:r>
          </w:p>
        </w:tc>
        <w:tc>
          <w:tcPr>
            <w:tcW w:w="1639" w:type="dxa"/>
            <w:tcBorders>
              <w:top w:val="single" w:sz="4" w:space="0" w:color="auto"/>
              <w:left w:val="single" w:sz="4" w:space="0" w:color="auto"/>
              <w:bottom w:val="single" w:sz="4" w:space="0" w:color="auto"/>
              <w:right w:val="single" w:sz="4" w:space="0" w:color="auto"/>
            </w:tcBorders>
            <w:shd w:val="clear" w:color="auto" w:fill="FFFFFF"/>
          </w:tcPr>
          <w:p w:rsidR="00BE5F84" w:rsidRPr="00D94250" w:rsidRDefault="00D94250" w:rsidP="00D94250">
            <w:pPr>
              <w:rPr>
                <w:rFonts w:ascii="Arial" w:eastAsia="MS Mincho" w:hAnsi="Arial" w:cs="Arial"/>
                <w:color w:val="000000"/>
                <w:sz w:val="20"/>
                <w:szCs w:val="20"/>
                <w:lang w:val="en-US"/>
              </w:rPr>
            </w:pPr>
            <w:r w:rsidRPr="00D94250">
              <w:rPr>
                <w:rFonts w:ascii="Arial" w:eastAsia="MS Mincho" w:hAnsi="Arial" w:cs="Arial"/>
                <w:color w:val="000000"/>
                <w:sz w:val="20"/>
                <w:szCs w:val="20"/>
                <w:lang w:val="en-US"/>
              </w:rPr>
              <w:t>Co-opted</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BE5F84" w:rsidRDefault="00BE5F84" w:rsidP="00000716">
            <w:pPr>
              <w:rPr>
                <w:rFonts w:ascii="Arial" w:eastAsia="MS Mincho" w:hAnsi="Arial" w:cs="Arial"/>
                <w:color w:val="000000"/>
                <w:sz w:val="20"/>
                <w:szCs w:val="20"/>
                <w:lang w:val="en-US"/>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BE5F84" w:rsidRDefault="00BE5F84" w:rsidP="00000716">
            <w:pPr>
              <w:spacing w:before="100" w:beforeAutospacing="1" w:after="72"/>
              <w:rPr>
                <w:rFonts w:ascii="Arial" w:eastAsia="MS Mincho" w:hAnsi="Arial" w:cs="Arial"/>
                <w:color w:val="000000"/>
                <w:sz w:val="20"/>
                <w:szCs w:val="20"/>
                <w:lang w:val="en-US"/>
              </w:rPr>
            </w:pPr>
            <w:r>
              <w:rPr>
                <w:rFonts w:ascii="Arial" w:eastAsia="MS Mincho" w:hAnsi="Arial" w:cs="Arial"/>
                <w:color w:val="000000"/>
                <w:sz w:val="20"/>
                <w:szCs w:val="20"/>
                <w:lang w:val="en-US"/>
              </w:rPr>
              <w:t>Accountant at Stiockheld Park – School children may go there on visits</w:t>
            </w:r>
          </w:p>
          <w:p w:rsidR="00BE5F84" w:rsidRDefault="00BE5F84" w:rsidP="00000716">
            <w:pPr>
              <w:spacing w:before="100" w:beforeAutospacing="1" w:after="72"/>
              <w:rPr>
                <w:rFonts w:ascii="Arial" w:eastAsia="MS Mincho" w:hAnsi="Arial" w:cs="Arial"/>
                <w:color w:val="000000"/>
                <w:sz w:val="20"/>
                <w:szCs w:val="20"/>
                <w:lang w:val="en-US"/>
              </w:rPr>
            </w:pPr>
            <w:r>
              <w:rPr>
                <w:rFonts w:ascii="Arial" w:eastAsia="MS Mincho" w:hAnsi="Arial" w:cs="Arial"/>
                <w:color w:val="000000"/>
                <w:sz w:val="20"/>
                <w:szCs w:val="20"/>
                <w:lang w:val="en-US"/>
              </w:rPr>
              <w:t>Husband works for Redrow - builders</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5F84" w:rsidRDefault="00D94250" w:rsidP="00000716">
            <w:pPr>
              <w:spacing w:before="100" w:beforeAutospacing="1" w:after="72"/>
              <w:rPr>
                <w:rFonts w:ascii="Arial" w:eastAsia="MS Mincho" w:hAnsi="Arial" w:cs="Arial"/>
                <w:sz w:val="20"/>
                <w:szCs w:val="20"/>
                <w:lang w:val="en-US"/>
              </w:rPr>
            </w:pPr>
            <w:r>
              <w:rPr>
                <w:rFonts w:ascii="Arial" w:eastAsia="MS Mincho" w:hAnsi="Arial" w:cs="Arial"/>
                <w:sz w:val="20"/>
                <w:szCs w:val="20"/>
                <w:lang w:val="en-US"/>
              </w:rPr>
              <w:t>None</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BE5F84" w:rsidRDefault="00D94250" w:rsidP="00000716">
            <w:pPr>
              <w:spacing w:before="100" w:beforeAutospacing="1" w:after="72"/>
              <w:rPr>
                <w:rFonts w:ascii="Arial" w:eastAsia="MS Mincho" w:hAnsi="Arial" w:cs="Arial"/>
                <w:sz w:val="20"/>
                <w:szCs w:val="20"/>
                <w:lang w:val="en-US"/>
              </w:rPr>
            </w:pPr>
            <w:r>
              <w:rPr>
                <w:rFonts w:ascii="Arial" w:eastAsia="MS Mincho" w:hAnsi="Arial" w:cs="Arial"/>
                <w:sz w:val="20"/>
                <w:szCs w:val="20"/>
                <w:lang w:val="en-US"/>
              </w:rPr>
              <w:t>None</w:t>
            </w:r>
          </w:p>
        </w:tc>
      </w:tr>
    </w:tbl>
    <w:p w:rsidR="00334AAD" w:rsidRPr="002F0807" w:rsidRDefault="00334AAD" w:rsidP="00DC6FF3">
      <w:pPr>
        <w:rPr>
          <w:rFonts w:ascii="Arial" w:hAnsi="Arial" w:cs="Arial"/>
        </w:rPr>
      </w:pPr>
    </w:p>
    <w:p w:rsidR="00DC6FF3" w:rsidRDefault="00DC6FF3" w:rsidP="00DC6FF3">
      <w:pPr>
        <w:numPr>
          <w:ilvl w:val="0"/>
          <w:numId w:val="7"/>
        </w:numPr>
        <w:rPr>
          <w:rFonts w:ascii="Arial" w:hAnsi="Arial" w:cs="Arial"/>
          <w:b/>
        </w:rPr>
      </w:pPr>
      <w:r w:rsidRPr="002F0807">
        <w:rPr>
          <w:rFonts w:ascii="Arial" w:hAnsi="Arial" w:cs="Arial"/>
          <w:b/>
        </w:rPr>
        <w:t>Meetings of the governing body</w:t>
      </w:r>
      <w:r>
        <w:rPr>
          <w:rFonts w:ascii="Arial" w:hAnsi="Arial" w:cs="Arial"/>
          <w:b/>
        </w:rPr>
        <w:t xml:space="preserve"> and attendance</w:t>
      </w:r>
    </w:p>
    <w:p w:rsidR="007167B3" w:rsidRPr="002F0807" w:rsidRDefault="007167B3" w:rsidP="007167B3">
      <w:pPr>
        <w:ind w:left="360"/>
        <w:rPr>
          <w:rFonts w:ascii="Arial" w:hAnsi="Arial" w:cs="Arial"/>
          <w:b/>
        </w:rPr>
      </w:pPr>
    </w:p>
    <w:p w:rsidR="00DC6FF3" w:rsidRPr="00DC6FF3" w:rsidRDefault="00DC6FF3" w:rsidP="0016591E">
      <w:pPr>
        <w:jc w:val="both"/>
        <w:rPr>
          <w:rFonts w:ascii="Arial" w:hAnsi="Arial" w:cs="Arial"/>
        </w:rPr>
      </w:pPr>
      <w:r w:rsidRPr="00DC6FF3">
        <w:rPr>
          <w:rFonts w:ascii="Arial" w:hAnsi="Arial" w:cs="Arial"/>
        </w:rPr>
        <w:t xml:space="preserve">The full governing body meets 4 times a year; all meetings are clerked by a trained professional clerk. There are also 4 governing body committees which meet 3 times a year and which have delegated authority to make decisions on behalf of the governing body.  </w:t>
      </w:r>
    </w:p>
    <w:p w:rsidR="007167B3" w:rsidRDefault="007167B3" w:rsidP="00DC6FF3">
      <w:pPr>
        <w:rPr>
          <w:rFonts w:ascii="Arial" w:hAnsi="Arial" w:cs="Arial"/>
        </w:rPr>
      </w:pPr>
    </w:p>
    <w:p w:rsidR="0016591E" w:rsidRPr="00AF5560" w:rsidRDefault="0016591E" w:rsidP="0016591E">
      <w:pPr>
        <w:rPr>
          <w:rFonts w:ascii="Arial" w:eastAsia="MS Mincho" w:hAnsi="Arial" w:cs="Arial"/>
        </w:rPr>
      </w:pPr>
      <w:r w:rsidRPr="00AF5560">
        <w:rPr>
          <w:rFonts w:ascii="Arial" w:eastAsia="MS Mincho" w:hAnsi="Arial" w:cs="Arial"/>
        </w:rPr>
        <w:t>The governin</w:t>
      </w:r>
      <w:r>
        <w:rPr>
          <w:rFonts w:ascii="Arial" w:eastAsia="MS Mincho" w:hAnsi="Arial" w:cs="Arial"/>
        </w:rPr>
        <w:t>g body</w:t>
      </w:r>
      <w:r w:rsidRPr="00AF5560">
        <w:rPr>
          <w:rFonts w:ascii="Arial" w:eastAsia="MS Mincho" w:hAnsi="Arial" w:cs="Arial"/>
        </w:rPr>
        <w:t xml:space="preserve"> operates with the following committees:</w:t>
      </w:r>
    </w:p>
    <w:p w:rsidR="0016591E" w:rsidRDefault="0016591E" w:rsidP="0016591E">
      <w:pPr>
        <w:numPr>
          <w:ilvl w:val="0"/>
          <w:numId w:val="12"/>
        </w:numPr>
        <w:tabs>
          <w:tab w:val="clear" w:pos="720"/>
          <w:tab w:val="num" w:pos="360"/>
        </w:tabs>
        <w:ind w:left="360"/>
        <w:rPr>
          <w:rFonts w:ascii="Arial" w:hAnsi="Arial"/>
          <w:b/>
        </w:rPr>
      </w:pPr>
      <w:r w:rsidRPr="0016591E">
        <w:rPr>
          <w:rFonts w:ascii="Arial" w:hAnsi="Arial"/>
          <w:b/>
        </w:rPr>
        <w:t xml:space="preserve">Resources committee </w:t>
      </w:r>
      <w:r w:rsidRPr="0016591E">
        <w:rPr>
          <w:rFonts w:ascii="Arial" w:hAnsi="Arial"/>
        </w:rPr>
        <w:t xml:space="preserve">- responsible for staffing, </w:t>
      </w:r>
      <w:r>
        <w:rPr>
          <w:rFonts w:ascii="Arial" w:hAnsi="Arial"/>
        </w:rPr>
        <w:t xml:space="preserve">performance management, </w:t>
      </w:r>
      <w:r w:rsidRPr="0016591E">
        <w:rPr>
          <w:rFonts w:ascii="Arial" w:hAnsi="Arial"/>
        </w:rPr>
        <w:t xml:space="preserve">equality and diversity, finance, property management, health and safety and nutritional standards. </w:t>
      </w:r>
      <w:r w:rsidRPr="0016591E">
        <w:rPr>
          <w:rFonts w:ascii="Arial" w:hAnsi="Arial"/>
          <w:b/>
        </w:rPr>
        <w:t>Committee chair: Rebecca Blackmore</w:t>
      </w:r>
    </w:p>
    <w:p w:rsidR="0016591E" w:rsidRDefault="0016591E" w:rsidP="0016591E">
      <w:pPr>
        <w:numPr>
          <w:ilvl w:val="0"/>
          <w:numId w:val="12"/>
        </w:numPr>
        <w:tabs>
          <w:tab w:val="clear" w:pos="720"/>
          <w:tab w:val="num" w:pos="360"/>
        </w:tabs>
        <w:ind w:left="360"/>
        <w:rPr>
          <w:rFonts w:ascii="Arial" w:hAnsi="Arial"/>
          <w:b/>
        </w:rPr>
      </w:pPr>
      <w:r>
        <w:rPr>
          <w:rFonts w:ascii="Arial" w:hAnsi="Arial"/>
          <w:b/>
        </w:rPr>
        <w:t xml:space="preserve">Teaching, </w:t>
      </w:r>
      <w:r w:rsidRPr="0016591E">
        <w:rPr>
          <w:rFonts w:ascii="Arial" w:hAnsi="Arial"/>
          <w:b/>
        </w:rPr>
        <w:t xml:space="preserve">learning </w:t>
      </w:r>
      <w:r>
        <w:rPr>
          <w:rFonts w:ascii="Arial" w:hAnsi="Arial"/>
          <w:b/>
        </w:rPr>
        <w:t xml:space="preserve">and pupil support </w:t>
      </w:r>
      <w:r w:rsidRPr="0016591E">
        <w:rPr>
          <w:rFonts w:ascii="Arial" w:hAnsi="Arial"/>
          <w:b/>
        </w:rPr>
        <w:t xml:space="preserve">committee  - </w:t>
      </w:r>
      <w:r w:rsidRPr="0016591E">
        <w:rPr>
          <w:rFonts w:ascii="Arial" w:hAnsi="Arial"/>
        </w:rPr>
        <w:t>responsible for teaching and learning matters including target setting</w:t>
      </w:r>
      <w:r>
        <w:rPr>
          <w:rFonts w:ascii="Arial" w:hAnsi="Arial"/>
        </w:rPr>
        <w:t>, standards and achievement, SEN</w:t>
      </w:r>
      <w:r w:rsidRPr="0016591E">
        <w:rPr>
          <w:rFonts w:ascii="Arial" w:hAnsi="Arial"/>
        </w:rPr>
        <w:t xml:space="preserve"> (including reporting annually on the success of the SEN policy),  monitoring teaching and learning and curriculum provision and ensuring that the governing body is represented at school improvement discussions.</w:t>
      </w:r>
      <w:r w:rsidRPr="0016591E">
        <w:rPr>
          <w:rFonts w:ascii="Arial" w:hAnsi="Arial"/>
          <w:b/>
        </w:rPr>
        <w:t xml:space="preserve"> </w:t>
      </w:r>
      <w:r w:rsidRPr="0016591E">
        <w:rPr>
          <w:rFonts w:ascii="Arial" w:hAnsi="Arial"/>
        </w:rPr>
        <w:t xml:space="preserve">Also </w:t>
      </w:r>
      <w:r w:rsidRPr="00AF5560">
        <w:rPr>
          <w:rFonts w:ascii="Arial" w:hAnsi="Arial"/>
        </w:rPr>
        <w:t>responsible for behaviour, safeguarding, attendance, children, parent and staff voice, extra-curricular activities, cluster and other partnerships.</w:t>
      </w:r>
      <w:r w:rsidRPr="00AF5560">
        <w:rPr>
          <w:rFonts w:ascii="Arial" w:hAnsi="Arial"/>
          <w:b/>
        </w:rPr>
        <w:t xml:space="preserve"> </w:t>
      </w:r>
    </w:p>
    <w:p w:rsidR="0016591E" w:rsidRPr="0016591E" w:rsidRDefault="0016591E" w:rsidP="0016591E">
      <w:pPr>
        <w:tabs>
          <w:tab w:val="num" w:pos="360"/>
        </w:tabs>
        <w:ind w:left="360"/>
        <w:rPr>
          <w:rFonts w:ascii="Arial" w:hAnsi="Arial"/>
          <w:b/>
        </w:rPr>
      </w:pPr>
      <w:r w:rsidRPr="0016591E">
        <w:rPr>
          <w:rFonts w:ascii="Arial" w:hAnsi="Arial"/>
          <w:b/>
        </w:rPr>
        <w:t>Committee cha</w:t>
      </w:r>
      <w:r>
        <w:rPr>
          <w:rFonts w:ascii="Arial" w:hAnsi="Arial"/>
          <w:b/>
        </w:rPr>
        <w:t xml:space="preserve">ir: </w:t>
      </w:r>
      <w:r w:rsidR="009263D3">
        <w:rPr>
          <w:rFonts w:ascii="Arial" w:hAnsi="Arial"/>
          <w:b/>
        </w:rPr>
        <w:t>Steph Light</w:t>
      </w:r>
    </w:p>
    <w:p w:rsidR="0016591E" w:rsidRPr="0016591E" w:rsidRDefault="0016591E" w:rsidP="0016591E">
      <w:pPr>
        <w:numPr>
          <w:ilvl w:val="0"/>
          <w:numId w:val="12"/>
        </w:numPr>
        <w:tabs>
          <w:tab w:val="clear" w:pos="720"/>
          <w:tab w:val="num" w:pos="360"/>
        </w:tabs>
        <w:ind w:left="360"/>
        <w:rPr>
          <w:rFonts w:ascii="Arial" w:hAnsi="Arial"/>
          <w:b/>
        </w:rPr>
      </w:pPr>
      <w:r>
        <w:rPr>
          <w:rFonts w:ascii="Arial" w:hAnsi="Arial"/>
          <w:b/>
        </w:rPr>
        <w:t>Ethos committee</w:t>
      </w:r>
      <w:r>
        <w:rPr>
          <w:rFonts w:ascii="Arial" w:hAnsi="Arial"/>
        </w:rPr>
        <w:t xml:space="preserve"> – responsible for the </w:t>
      </w:r>
      <w:r w:rsidRPr="00AF5560">
        <w:rPr>
          <w:rFonts w:ascii="Arial" w:hAnsi="Arial"/>
        </w:rPr>
        <w:t xml:space="preserve">children’s </w:t>
      </w:r>
      <w:r>
        <w:rPr>
          <w:rFonts w:ascii="Arial" w:hAnsi="Arial"/>
        </w:rPr>
        <w:t>spiritual,</w:t>
      </w:r>
      <w:r w:rsidRPr="00AF5560">
        <w:rPr>
          <w:rFonts w:ascii="Arial" w:hAnsi="Arial"/>
        </w:rPr>
        <w:t xml:space="preserve"> moral</w:t>
      </w:r>
      <w:r>
        <w:rPr>
          <w:rFonts w:ascii="Arial" w:hAnsi="Arial"/>
        </w:rPr>
        <w:t>,</w:t>
      </w:r>
      <w:r w:rsidRPr="00AF5560">
        <w:rPr>
          <w:rFonts w:ascii="Arial" w:hAnsi="Arial"/>
        </w:rPr>
        <w:t xml:space="preserve"> social and cultural development</w:t>
      </w:r>
      <w:r>
        <w:rPr>
          <w:rFonts w:ascii="Arial" w:hAnsi="Arial"/>
        </w:rPr>
        <w:t xml:space="preserve">, ensuring Christian values are taught and lived within school.  </w:t>
      </w:r>
    </w:p>
    <w:p w:rsidR="0016591E" w:rsidRDefault="0016591E" w:rsidP="0016591E">
      <w:pPr>
        <w:ind w:left="360"/>
        <w:rPr>
          <w:rFonts w:ascii="Arial" w:hAnsi="Arial"/>
          <w:b/>
        </w:rPr>
      </w:pPr>
      <w:r w:rsidRPr="00AF5560">
        <w:rPr>
          <w:rFonts w:ascii="Arial" w:hAnsi="Arial"/>
          <w:b/>
        </w:rPr>
        <w:t xml:space="preserve">Committee </w:t>
      </w:r>
      <w:r>
        <w:rPr>
          <w:rFonts w:ascii="Arial" w:hAnsi="Arial"/>
          <w:b/>
        </w:rPr>
        <w:t xml:space="preserve">chair: </w:t>
      </w:r>
      <w:r w:rsidR="009263D3">
        <w:rPr>
          <w:rFonts w:ascii="Arial" w:hAnsi="Arial"/>
          <w:b/>
        </w:rPr>
        <w:t xml:space="preserve">The Rev’d </w:t>
      </w:r>
      <w:r>
        <w:rPr>
          <w:rFonts w:ascii="Arial" w:hAnsi="Arial"/>
          <w:b/>
        </w:rPr>
        <w:t>Martin Otter</w:t>
      </w:r>
    </w:p>
    <w:p w:rsidR="0016591E" w:rsidRDefault="0016591E" w:rsidP="0016591E">
      <w:pPr>
        <w:pStyle w:val="ListParagraph"/>
        <w:numPr>
          <w:ilvl w:val="0"/>
          <w:numId w:val="16"/>
        </w:numPr>
        <w:rPr>
          <w:rFonts w:ascii="Arial" w:hAnsi="Arial"/>
        </w:rPr>
      </w:pPr>
      <w:r w:rsidRPr="0016591E">
        <w:rPr>
          <w:rFonts w:ascii="Arial" w:hAnsi="Arial"/>
          <w:b/>
        </w:rPr>
        <w:t xml:space="preserve">Strategic committee </w:t>
      </w:r>
      <w:r w:rsidRPr="0016591E">
        <w:rPr>
          <w:rFonts w:ascii="Arial" w:hAnsi="Arial"/>
        </w:rPr>
        <w:t>– provides an opportunity to focus on standards and achievement across the governing body, and enables strategic direction setting for the governing body</w:t>
      </w:r>
      <w:r>
        <w:rPr>
          <w:rFonts w:ascii="Arial" w:hAnsi="Arial"/>
        </w:rPr>
        <w:t>.</w:t>
      </w:r>
    </w:p>
    <w:p w:rsidR="0016591E" w:rsidRPr="0016591E" w:rsidRDefault="0016591E" w:rsidP="0016591E">
      <w:pPr>
        <w:pStyle w:val="ListParagraph"/>
        <w:ind w:left="360"/>
        <w:rPr>
          <w:rFonts w:ascii="Arial" w:hAnsi="Arial"/>
          <w:b/>
        </w:rPr>
      </w:pPr>
      <w:r>
        <w:rPr>
          <w:rFonts w:ascii="Arial" w:hAnsi="Arial"/>
          <w:b/>
        </w:rPr>
        <w:t xml:space="preserve">Committee </w:t>
      </w:r>
      <w:r w:rsidRPr="0016591E">
        <w:rPr>
          <w:rFonts w:ascii="Arial" w:hAnsi="Arial"/>
          <w:b/>
        </w:rPr>
        <w:t>chair:</w:t>
      </w:r>
      <w:r>
        <w:rPr>
          <w:rFonts w:ascii="Arial" w:hAnsi="Arial"/>
        </w:rPr>
        <w:t xml:space="preserve"> </w:t>
      </w:r>
      <w:r w:rsidR="009263D3">
        <w:rPr>
          <w:rFonts w:ascii="Arial" w:hAnsi="Arial"/>
          <w:b/>
        </w:rPr>
        <w:t>Suzanne Phillips</w:t>
      </w:r>
    </w:p>
    <w:p w:rsidR="0016591E" w:rsidRDefault="0016591E" w:rsidP="00DC6FF3">
      <w:pPr>
        <w:rPr>
          <w:rFonts w:ascii="Arial" w:hAnsi="Arial" w:cs="Arial"/>
        </w:rPr>
      </w:pPr>
    </w:p>
    <w:p w:rsidR="00DC6FF3" w:rsidRPr="002F0807" w:rsidRDefault="00DC6FF3" w:rsidP="008D1F65">
      <w:pPr>
        <w:jc w:val="both"/>
        <w:rPr>
          <w:rFonts w:ascii="Arial" w:hAnsi="Arial" w:cs="Arial"/>
        </w:rPr>
      </w:pPr>
      <w:r w:rsidRPr="002F0807">
        <w:rPr>
          <w:rFonts w:ascii="Arial" w:hAnsi="Arial" w:cs="Arial"/>
        </w:rPr>
        <w:t xml:space="preserve">Governors have good attendance at meetings overall. Apologies for non-attendance are considered on an individual basis; governors are aware through the code of conduct that non-attendance, which includes apologies not being accepted, will result in the removal of a governor six months from the date of first non-attendance.  </w:t>
      </w:r>
    </w:p>
    <w:p w:rsidR="00334AAD" w:rsidRDefault="00334AAD" w:rsidP="00DC6FF3">
      <w:pPr>
        <w:rPr>
          <w:rFonts w:ascii="Arial" w:hAnsi="Arial" w:cs="Arial"/>
          <w:b/>
        </w:rPr>
      </w:pPr>
    </w:p>
    <w:p w:rsidR="00575CED" w:rsidRDefault="00334AAD" w:rsidP="00334AAD">
      <w:pPr>
        <w:widowControl w:val="0"/>
        <w:autoSpaceDE w:val="0"/>
        <w:autoSpaceDN w:val="0"/>
        <w:adjustRightInd w:val="0"/>
        <w:rPr>
          <w:rFonts w:ascii="Arial" w:eastAsia="MS Mincho" w:hAnsi="Arial" w:cs="Arial"/>
        </w:rPr>
      </w:pPr>
      <w:r w:rsidRPr="00AF5560">
        <w:rPr>
          <w:rFonts w:ascii="Arial" w:eastAsia="MS Mincho" w:hAnsi="Arial" w:cs="Arial"/>
        </w:rPr>
        <w:t>The following is an attendance record for individual governors at meeti</w:t>
      </w:r>
      <w:r>
        <w:rPr>
          <w:rFonts w:ascii="Arial" w:eastAsia="MS Mincho" w:hAnsi="Arial" w:cs="Arial"/>
        </w:rPr>
        <w:t>ngs of the full governing body</w:t>
      </w:r>
      <w:r w:rsidRPr="00AF5560">
        <w:rPr>
          <w:rFonts w:ascii="Arial" w:eastAsia="MS Mincho" w:hAnsi="Arial" w:cs="Arial"/>
        </w:rPr>
        <w:t xml:space="preserve"> and committees.</w:t>
      </w:r>
    </w:p>
    <w:p w:rsidR="00137B48" w:rsidRDefault="00137B48" w:rsidP="00334AAD">
      <w:pPr>
        <w:widowControl w:val="0"/>
        <w:autoSpaceDE w:val="0"/>
        <w:autoSpaceDN w:val="0"/>
        <w:adjustRightInd w:val="0"/>
        <w:rPr>
          <w:rFonts w:ascii="Arial" w:eastAsia="MS Mincho" w:hAnsi="Arial" w:cs="Arial"/>
        </w:rPr>
      </w:pPr>
    </w:p>
    <w:p w:rsidR="00137B48" w:rsidRDefault="00137B48" w:rsidP="00334AAD">
      <w:pPr>
        <w:widowControl w:val="0"/>
        <w:autoSpaceDE w:val="0"/>
        <w:autoSpaceDN w:val="0"/>
        <w:adjustRightInd w:val="0"/>
        <w:rPr>
          <w:rFonts w:ascii="Arial" w:eastAsia="MS Mincho" w:hAnsi="Arial" w:cs="Arial"/>
        </w:rPr>
        <w:sectPr w:rsidR="00137B48" w:rsidSect="00BD6E90">
          <w:pgSz w:w="11906" w:h="16838"/>
          <w:pgMar w:top="539" w:right="748" w:bottom="720" w:left="902" w:header="709" w:footer="709" w:gutter="0"/>
          <w:cols w:space="708"/>
          <w:docGrid w:linePitch="360"/>
        </w:sectPr>
      </w:pPr>
    </w:p>
    <w:p w:rsidR="00575CED" w:rsidRDefault="00575CED" w:rsidP="00334AAD">
      <w:pPr>
        <w:widowControl w:val="0"/>
        <w:autoSpaceDE w:val="0"/>
        <w:autoSpaceDN w:val="0"/>
        <w:adjustRightInd w:val="0"/>
        <w:rPr>
          <w:rFonts w:ascii="Arial" w:eastAsia="MS Mincho" w:hAnsi="Arial" w:cs="Arial"/>
        </w:rPr>
      </w:pPr>
    </w:p>
    <w:tbl>
      <w:tblPr>
        <w:tblW w:w="5000" w:type="pct"/>
        <w:tblLook w:val="04A0"/>
      </w:tblPr>
      <w:tblGrid>
        <w:gridCol w:w="2623"/>
        <w:gridCol w:w="1777"/>
        <w:gridCol w:w="858"/>
        <w:gridCol w:w="820"/>
        <w:gridCol w:w="671"/>
        <w:gridCol w:w="772"/>
        <w:gridCol w:w="807"/>
        <w:gridCol w:w="1003"/>
        <w:gridCol w:w="708"/>
        <w:gridCol w:w="708"/>
        <w:gridCol w:w="673"/>
        <w:gridCol w:w="854"/>
        <w:gridCol w:w="758"/>
        <w:gridCol w:w="941"/>
        <w:gridCol w:w="935"/>
        <w:gridCol w:w="887"/>
      </w:tblGrid>
      <w:tr w:rsidR="006C6B11" w:rsidRPr="006C6B11" w:rsidTr="006C6B11">
        <w:trPr>
          <w:trHeight w:val="600"/>
        </w:trPr>
        <w:tc>
          <w:tcPr>
            <w:tcW w:w="686" w:type="pct"/>
            <w:tcBorders>
              <w:top w:val="single" w:sz="4" w:space="0" w:color="auto"/>
              <w:left w:val="single" w:sz="4" w:space="0" w:color="auto"/>
              <w:bottom w:val="single" w:sz="4" w:space="0" w:color="auto"/>
              <w:right w:val="single" w:sz="4" w:space="0" w:color="auto"/>
            </w:tcBorders>
            <w:shd w:val="clear" w:color="auto" w:fill="auto"/>
            <w:noWrap/>
            <w:hideMark/>
          </w:tcPr>
          <w:p w:rsidR="006C6B11" w:rsidRPr="006C6B11" w:rsidRDefault="006C6B1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Committee</w:t>
            </w:r>
          </w:p>
        </w:tc>
        <w:tc>
          <w:tcPr>
            <w:tcW w:w="478" w:type="pct"/>
            <w:tcBorders>
              <w:top w:val="single" w:sz="4" w:space="0" w:color="auto"/>
              <w:left w:val="nil"/>
              <w:bottom w:val="single" w:sz="4" w:space="0" w:color="auto"/>
              <w:right w:val="single" w:sz="4" w:space="0" w:color="auto"/>
            </w:tcBorders>
            <w:shd w:val="clear" w:color="auto" w:fill="auto"/>
            <w:noWrap/>
            <w:hideMark/>
          </w:tcPr>
          <w:p w:rsidR="006C6B11" w:rsidRPr="006C6B11" w:rsidRDefault="006C6B1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Date</w:t>
            </w:r>
          </w:p>
        </w:tc>
        <w:tc>
          <w:tcPr>
            <w:tcW w:w="288" w:type="pct"/>
            <w:tcBorders>
              <w:top w:val="single" w:sz="4" w:space="0" w:color="auto"/>
              <w:left w:val="nil"/>
              <w:bottom w:val="single" w:sz="4" w:space="0" w:color="auto"/>
              <w:right w:val="single" w:sz="4" w:space="0" w:color="auto"/>
            </w:tcBorders>
            <w:shd w:val="clear" w:color="auto" w:fill="auto"/>
            <w:hideMark/>
          </w:tcPr>
          <w:p w:rsidR="006C6B11" w:rsidRPr="006C6B11" w:rsidRDefault="006C6B1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 xml:space="preserve">Philippa Boulding </w:t>
            </w:r>
          </w:p>
        </w:tc>
        <w:tc>
          <w:tcPr>
            <w:tcW w:w="276" w:type="pct"/>
            <w:tcBorders>
              <w:top w:val="single" w:sz="4" w:space="0" w:color="auto"/>
              <w:left w:val="nil"/>
              <w:bottom w:val="single" w:sz="4" w:space="0" w:color="auto"/>
              <w:right w:val="single" w:sz="4" w:space="0" w:color="auto"/>
            </w:tcBorders>
            <w:shd w:val="clear" w:color="auto" w:fill="auto"/>
            <w:hideMark/>
          </w:tcPr>
          <w:p w:rsidR="006C6B11" w:rsidRPr="006C6B11" w:rsidRDefault="006C6B1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 xml:space="preserve">Suzanne Phillips </w:t>
            </w:r>
          </w:p>
        </w:tc>
        <w:tc>
          <w:tcPr>
            <w:tcW w:w="229" w:type="pct"/>
            <w:tcBorders>
              <w:top w:val="single" w:sz="4" w:space="0" w:color="auto"/>
              <w:left w:val="nil"/>
              <w:bottom w:val="single" w:sz="4" w:space="0" w:color="auto"/>
              <w:right w:val="single" w:sz="4" w:space="0" w:color="auto"/>
            </w:tcBorders>
            <w:shd w:val="clear" w:color="auto" w:fill="auto"/>
            <w:hideMark/>
          </w:tcPr>
          <w:p w:rsidR="006C6B11" w:rsidRPr="006C6B11" w:rsidRDefault="006C6B1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Steph Light</w:t>
            </w:r>
          </w:p>
        </w:tc>
        <w:tc>
          <w:tcPr>
            <w:tcW w:w="261" w:type="pct"/>
            <w:tcBorders>
              <w:top w:val="single" w:sz="4" w:space="0" w:color="auto"/>
              <w:left w:val="nil"/>
              <w:bottom w:val="single" w:sz="4" w:space="0" w:color="auto"/>
              <w:right w:val="single" w:sz="4" w:space="0" w:color="auto"/>
            </w:tcBorders>
            <w:shd w:val="clear" w:color="auto" w:fill="auto"/>
            <w:hideMark/>
          </w:tcPr>
          <w:p w:rsidR="006C6B11" w:rsidRPr="006C6B11" w:rsidRDefault="006C6B1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Victoria Smith</w:t>
            </w:r>
          </w:p>
        </w:tc>
        <w:tc>
          <w:tcPr>
            <w:tcW w:w="272" w:type="pct"/>
            <w:tcBorders>
              <w:top w:val="single" w:sz="4" w:space="0" w:color="auto"/>
              <w:left w:val="nil"/>
              <w:bottom w:val="single" w:sz="4" w:space="0" w:color="auto"/>
              <w:right w:val="single" w:sz="4" w:space="0" w:color="auto"/>
            </w:tcBorders>
            <w:shd w:val="clear" w:color="auto" w:fill="auto"/>
            <w:hideMark/>
          </w:tcPr>
          <w:p w:rsidR="006C6B11" w:rsidRPr="006C6B11" w:rsidRDefault="006C6B1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Emma Johnson</w:t>
            </w:r>
          </w:p>
        </w:tc>
        <w:tc>
          <w:tcPr>
            <w:tcW w:w="334" w:type="pct"/>
            <w:tcBorders>
              <w:top w:val="single" w:sz="4" w:space="0" w:color="auto"/>
              <w:left w:val="nil"/>
              <w:bottom w:val="single" w:sz="4" w:space="0" w:color="auto"/>
              <w:right w:val="single" w:sz="4" w:space="0" w:color="auto"/>
            </w:tcBorders>
            <w:shd w:val="clear" w:color="auto" w:fill="auto"/>
            <w:hideMark/>
          </w:tcPr>
          <w:p w:rsidR="006C6B11" w:rsidRPr="006C6B11" w:rsidRDefault="006C6B1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Becky Blackmore</w:t>
            </w:r>
          </w:p>
        </w:tc>
        <w:tc>
          <w:tcPr>
            <w:tcW w:w="237" w:type="pct"/>
            <w:tcBorders>
              <w:top w:val="single" w:sz="4" w:space="0" w:color="auto"/>
              <w:left w:val="nil"/>
              <w:bottom w:val="single" w:sz="4" w:space="0" w:color="auto"/>
              <w:right w:val="single" w:sz="4" w:space="0" w:color="auto"/>
            </w:tcBorders>
            <w:shd w:val="clear" w:color="auto" w:fill="auto"/>
            <w:hideMark/>
          </w:tcPr>
          <w:p w:rsidR="006C6B11" w:rsidRPr="006C6B11" w:rsidRDefault="006C6B1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Tracey Hill</w:t>
            </w:r>
          </w:p>
        </w:tc>
        <w:tc>
          <w:tcPr>
            <w:tcW w:w="228" w:type="pct"/>
            <w:tcBorders>
              <w:top w:val="single" w:sz="4" w:space="0" w:color="auto"/>
              <w:left w:val="nil"/>
              <w:bottom w:val="single" w:sz="4" w:space="0" w:color="auto"/>
              <w:right w:val="single" w:sz="4" w:space="0" w:color="auto"/>
            </w:tcBorders>
            <w:shd w:val="clear" w:color="auto" w:fill="auto"/>
            <w:hideMark/>
          </w:tcPr>
          <w:p w:rsidR="006C6B11" w:rsidRPr="006C6B11" w:rsidRDefault="006C6B1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Mel Steed</w:t>
            </w:r>
          </w:p>
        </w:tc>
        <w:tc>
          <w:tcPr>
            <w:tcW w:w="239" w:type="pct"/>
            <w:tcBorders>
              <w:top w:val="single" w:sz="4" w:space="0" w:color="auto"/>
              <w:left w:val="nil"/>
              <w:bottom w:val="single" w:sz="4" w:space="0" w:color="auto"/>
              <w:right w:val="single" w:sz="4" w:space="0" w:color="auto"/>
            </w:tcBorders>
            <w:shd w:val="clear" w:color="auto" w:fill="auto"/>
            <w:hideMark/>
          </w:tcPr>
          <w:p w:rsidR="006C6B11" w:rsidRPr="006C6B11" w:rsidRDefault="006C6B1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Martin Otter</w:t>
            </w:r>
          </w:p>
        </w:tc>
        <w:tc>
          <w:tcPr>
            <w:tcW w:w="293" w:type="pct"/>
            <w:tcBorders>
              <w:top w:val="single" w:sz="4" w:space="0" w:color="auto"/>
              <w:left w:val="nil"/>
              <w:bottom w:val="single" w:sz="4" w:space="0" w:color="auto"/>
              <w:right w:val="single" w:sz="4" w:space="0" w:color="auto"/>
            </w:tcBorders>
            <w:shd w:val="clear" w:color="auto" w:fill="auto"/>
            <w:hideMark/>
          </w:tcPr>
          <w:p w:rsidR="006C6B11" w:rsidRPr="006C6B11" w:rsidRDefault="006C6B1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Sharon Ockleton</w:t>
            </w:r>
          </w:p>
        </w:tc>
        <w:tc>
          <w:tcPr>
            <w:tcW w:w="256" w:type="pct"/>
            <w:tcBorders>
              <w:top w:val="single" w:sz="4" w:space="0" w:color="auto"/>
              <w:left w:val="nil"/>
              <w:bottom w:val="single" w:sz="4" w:space="0" w:color="auto"/>
              <w:right w:val="single" w:sz="4" w:space="0" w:color="auto"/>
            </w:tcBorders>
            <w:shd w:val="clear" w:color="auto" w:fill="auto"/>
            <w:hideMark/>
          </w:tcPr>
          <w:p w:rsidR="006C6B11" w:rsidRPr="006C6B11" w:rsidRDefault="006C6B1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Jo Warner</w:t>
            </w:r>
          </w:p>
        </w:tc>
        <w:tc>
          <w:tcPr>
            <w:tcW w:w="314" w:type="pct"/>
            <w:tcBorders>
              <w:top w:val="single" w:sz="4" w:space="0" w:color="auto"/>
              <w:left w:val="nil"/>
              <w:bottom w:val="single" w:sz="4" w:space="0" w:color="auto"/>
              <w:right w:val="single" w:sz="4" w:space="0" w:color="auto"/>
            </w:tcBorders>
            <w:shd w:val="clear" w:color="auto" w:fill="auto"/>
            <w:hideMark/>
          </w:tcPr>
          <w:p w:rsidR="006C6B11" w:rsidRPr="006C6B11" w:rsidRDefault="006C6B1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Jenny Eastwood</w:t>
            </w:r>
          </w:p>
        </w:tc>
        <w:tc>
          <w:tcPr>
            <w:tcW w:w="312" w:type="pct"/>
            <w:tcBorders>
              <w:top w:val="single" w:sz="4" w:space="0" w:color="auto"/>
              <w:left w:val="nil"/>
              <w:bottom w:val="single" w:sz="4" w:space="0" w:color="auto"/>
              <w:right w:val="single" w:sz="4" w:space="0" w:color="auto"/>
            </w:tcBorders>
            <w:shd w:val="clear" w:color="auto" w:fill="auto"/>
            <w:hideMark/>
          </w:tcPr>
          <w:p w:rsidR="006C6B11" w:rsidRPr="006C6B11" w:rsidRDefault="006C6B1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Catherine McCoy</w:t>
            </w:r>
          </w:p>
        </w:tc>
        <w:tc>
          <w:tcPr>
            <w:tcW w:w="297" w:type="pct"/>
            <w:tcBorders>
              <w:top w:val="single" w:sz="4" w:space="0" w:color="auto"/>
              <w:left w:val="nil"/>
              <w:bottom w:val="single" w:sz="4" w:space="0" w:color="auto"/>
              <w:right w:val="single" w:sz="4" w:space="0" w:color="auto"/>
            </w:tcBorders>
            <w:shd w:val="clear" w:color="auto" w:fill="auto"/>
            <w:hideMark/>
          </w:tcPr>
          <w:p w:rsidR="006C6B11" w:rsidRPr="006C6B11" w:rsidRDefault="006C6B11" w:rsidP="006C6B11">
            <w:pPr>
              <w:rPr>
                <w:rFonts w:ascii="Calibri" w:hAnsi="Calibri"/>
                <w:b/>
                <w:bCs/>
                <w:color w:val="000000"/>
                <w:sz w:val="16"/>
                <w:szCs w:val="16"/>
                <w:lang w:eastAsia="en-GB"/>
              </w:rPr>
            </w:pPr>
            <w:r w:rsidRPr="006C6B11">
              <w:rPr>
                <w:rFonts w:ascii="Calibri" w:hAnsi="Calibri"/>
                <w:b/>
                <w:bCs/>
                <w:color w:val="000000"/>
                <w:sz w:val="16"/>
                <w:szCs w:val="16"/>
                <w:lang w:eastAsia="en-GB"/>
              </w:rPr>
              <w:t>Jonathan Singh</w:t>
            </w:r>
          </w:p>
        </w:tc>
      </w:tr>
      <w:tr w:rsidR="006C6B11" w:rsidRPr="006C6B11" w:rsidTr="006C6B11">
        <w:trPr>
          <w:trHeight w:val="300"/>
        </w:trPr>
        <w:tc>
          <w:tcPr>
            <w:tcW w:w="686" w:type="pct"/>
            <w:tcBorders>
              <w:top w:val="nil"/>
              <w:left w:val="single" w:sz="4" w:space="0" w:color="auto"/>
              <w:bottom w:val="single" w:sz="4" w:space="0" w:color="auto"/>
              <w:right w:val="nil"/>
            </w:tcBorders>
            <w:shd w:val="clear" w:color="auto" w:fill="auto"/>
            <w:noWrap/>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Autumn Term</w:t>
            </w:r>
          </w:p>
        </w:tc>
        <w:tc>
          <w:tcPr>
            <w:tcW w:w="478" w:type="pct"/>
            <w:tcBorders>
              <w:top w:val="nil"/>
              <w:left w:val="nil"/>
              <w:bottom w:val="single" w:sz="4" w:space="0" w:color="auto"/>
              <w:right w:val="nil"/>
            </w:tcBorders>
            <w:shd w:val="clear" w:color="auto" w:fill="auto"/>
            <w:noWrap/>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88" w:type="pct"/>
            <w:tcBorders>
              <w:top w:val="nil"/>
              <w:left w:val="nil"/>
              <w:bottom w:val="single" w:sz="4" w:space="0" w:color="auto"/>
              <w:right w:val="nil"/>
            </w:tcBorders>
            <w:shd w:val="clear" w:color="auto" w:fill="auto"/>
            <w:noWrap/>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76" w:type="pct"/>
            <w:tcBorders>
              <w:top w:val="nil"/>
              <w:left w:val="nil"/>
              <w:bottom w:val="single" w:sz="4" w:space="0" w:color="auto"/>
              <w:right w:val="nil"/>
            </w:tcBorders>
            <w:shd w:val="clear" w:color="auto" w:fill="auto"/>
            <w:noWrap/>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29" w:type="pct"/>
            <w:tcBorders>
              <w:top w:val="nil"/>
              <w:left w:val="nil"/>
              <w:bottom w:val="single" w:sz="4" w:space="0" w:color="auto"/>
              <w:right w:val="nil"/>
            </w:tcBorders>
            <w:shd w:val="clear" w:color="auto" w:fill="auto"/>
            <w:noWrap/>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61" w:type="pct"/>
            <w:tcBorders>
              <w:top w:val="nil"/>
              <w:left w:val="nil"/>
              <w:bottom w:val="single" w:sz="4" w:space="0" w:color="auto"/>
              <w:right w:val="nil"/>
            </w:tcBorders>
            <w:shd w:val="clear" w:color="auto" w:fill="auto"/>
            <w:noWrap/>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72" w:type="pct"/>
            <w:tcBorders>
              <w:top w:val="nil"/>
              <w:left w:val="nil"/>
              <w:bottom w:val="single" w:sz="4" w:space="0" w:color="auto"/>
              <w:right w:val="nil"/>
            </w:tcBorders>
            <w:shd w:val="clear" w:color="auto" w:fill="auto"/>
            <w:noWrap/>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334" w:type="pct"/>
            <w:tcBorders>
              <w:top w:val="nil"/>
              <w:left w:val="nil"/>
              <w:bottom w:val="single" w:sz="4" w:space="0" w:color="auto"/>
              <w:right w:val="nil"/>
            </w:tcBorders>
            <w:shd w:val="clear" w:color="auto" w:fill="auto"/>
            <w:noWrap/>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37" w:type="pct"/>
            <w:tcBorders>
              <w:top w:val="nil"/>
              <w:left w:val="nil"/>
              <w:bottom w:val="single" w:sz="4" w:space="0" w:color="auto"/>
              <w:right w:val="nil"/>
            </w:tcBorders>
            <w:shd w:val="clear" w:color="auto" w:fill="auto"/>
            <w:noWrap/>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28" w:type="pct"/>
            <w:tcBorders>
              <w:top w:val="nil"/>
              <w:left w:val="nil"/>
              <w:bottom w:val="single" w:sz="4" w:space="0" w:color="auto"/>
              <w:right w:val="nil"/>
            </w:tcBorders>
            <w:shd w:val="clear" w:color="auto" w:fill="auto"/>
            <w:noWrap/>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39" w:type="pct"/>
            <w:tcBorders>
              <w:top w:val="nil"/>
              <w:left w:val="nil"/>
              <w:bottom w:val="single" w:sz="4" w:space="0" w:color="auto"/>
              <w:right w:val="nil"/>
            </w:tcBorders>
            <w:shd w:val="clear" w:color="auto" w:fill="auto"/>
            <w:noWrap/>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93" w:type="pct"/>
            <w:tcBorders>
              <w:top w:val="nil"/>
              <w:left w:val="nil"/>
              <w:bottom w:val="single" w:sz="4" w:space="0" w:color="auto"/>
              <w:right w:val="nil"/>
            </w:tcBorders>
            <w:shd w:val="clear" w:color="auto" w:fill="auto"/>
            <w:noWrap/>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56" w:type="pct"/>
            <w:tcBorders>
              <w:top w:val="nil"/>
              <w:left w:val="nil"/>
              <w:bottom w:val="single" w:sz="4" w:space="0" w:color="auto"/>
              <w:right w:val="nil"/>
            </w:tcBorders>
            <w:shd w:val="clear" w:color="auto" w:fill="auto"/>
            <w:noWrap/>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314" w:type="pct"/>
            <w:tcBorders>
              <w:top w:val="nil"/>
              <w:left w:val="nil"/>
              <w:bottom w:val="single" w:sz="4" w:space="0" w:color="auto"/>
              <w:right w:val="single" w:sz="4" w:space="0" w:color="auto"/>
            </w:tcBorders>
            <w:shd w:val="clear" w:color="auto" w:fill="auto"/>
            <w:noWrap/>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FGB</w:t>
            </w:r>
          </w:p>
        </w:tc>
        <w:tc>
          <w:tcPr>
            <w:tcW w:w="47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28.9.16</w:t>
            </w:r>
          </w:p>
        </w:tc>
        <w:tc>
          <w:tcPr>
            <w:tcW w:w="28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61"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2"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34"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37"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3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93"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5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1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Ethos</w:t>
            </w:r>
          </w:p>
        </w:tc>
        <w:tc>
          <w:tcPr>
            <w:tcW w:w="47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11.10.16</w:t>
            </w:r>
          </w:p>
        </w:tc>
        <w:tc>
          <w:tcPr>
            <w:tcW w:w="28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61"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72"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3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3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2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3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93"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5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Resources</w:t>
            </w:r>
          </w:p>
        </w:tc>
        <w:tc>
          <w:tcPr>
            <w:tcW w:w="47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21.10.16</w:t>
            </w:r>
          </w:p>
        </w:tc>
        <w:tc>
          <w:tcPr>
            <w:tcW w:w="28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72"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0</w:t>
            </w:r>
          </w:p>
        </w:tc>
        <w:tc>
          <w:tcPr>
            <w:tcW w:w="334"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37"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3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3"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5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lang w:eastAsia="en-GB"/>
              </w:rPr>
            </w:pPr>
            <w:r w:rsidRPr="006C6B11">
              <w:rPr>
                <w:rFonts w:ascii="Calibri" w:hAnsi="Calibri"/>
                <w:sz w:val="22"/>
                <w:szCs w:val="22"/>
                <w:lang w:eastAsia="en-GB"/>
              </w:rPr>
              <w:t>T&amp;L/PS</w:t>
            </w:r>
          </w:p>
        </w:tc>
        <w:tc>
          <w:tcPr>
            <w:tcW w:w="47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8.11.16</w:t>
            </w:r>
          </w:p>
        </w:tc>
        <w:tc>
          <w:tcPr>
            <w:tcW w:w="28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61"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3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3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2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3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3"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5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xml:space="preserve">Strategic </w:t>
            </w:r>
          </w:p>
        </w:tc>
        <w:tc>
          <w:tcPr>
            <w:tcW w:w="47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16.11.16</w:t>
            </w:r>
          </w:p>
        </w:tc>
        <w:tc>
          <w:tcPr>
            <w:tcW w:w="28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61"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34"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0</w:t>
            </w:r>
          </w:p>
        </w:tc>
        <w:tc>
          <w:tcPr>
            <w:tcW w:w="23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2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3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93"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5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FGB</w:t>
            </w:r>
          </w:p>
        </w:tc>
        <w:tc>
          <w:tcPr>
            <w:tcW w:w="47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7.12.16</w:t>
            </w:r>
          </w:p>
        </w:tc>
        <w:tc>
          <w:tcPr>
            <w:tcW w:w="28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61"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2"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34"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37"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3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93"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5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14"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Spring Term</w:t>
            </w:r>
          </w:p>
        </w:tc>
        <w:tc>
          <w:tcPr>
            <w:tcW w:w="478"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88"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76"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29"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61"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72"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334"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37"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28"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39"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93"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56"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31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Ethos</w:t>
            </w:r>
          </w:p>
        </w:tc>
        <w:tc>
          <w:tcPr>
            <w:tcW w:w="47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17.1.17</w:t>
            </w:r>
          </w:p>
        </w:tc>
        <w:tc>
          <w:tcPr>
            <w:tcW w:w="28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61" w:type="pct"/>
            <w:tcBorders>
              <w:top w:val="nil"/>
              <w:left w:val="nil"/>
              <w:bottom w:val="single" w:sz="4" w:space="0" w:color="auto"/>
              <w:right w:val="single" w:sz="4" w:space="0" w:color="auto"/>
            </w:tcBorders>
            <w:shd w:val="clear" w:color="000000" w:fill="FFFFFF"/>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72"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3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3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2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3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93"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5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285"/>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Resources</w:t>
            </w:r>
          </w:p>
        </w:tc>
        <w:tc>
          <w:tcPr>
            <w:tcW w:w="47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3.2.17</w:t>
            </w:r>
          </w:p>
        </w:tc>
        <w:tc>
          <w:tcPr>
            <w:tcW w:w="28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61" w:type="pct"/>
            <w:tcBorders>
              <w:top w:val="nil"/>
              <w:left w:val="nil"/>
              <w:bottom w:val="single" w:sz="4" w:space="0" w:color="auto"/>
              <w:right w:val="single" w:sz="4" w:space="0" w:color="auto"/>
            </w:tcBorders>
            <w:shd w:val="clear" w:color="000000" w:fill="FFFFFF"/>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72"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34"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37"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3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3"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5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lang w:eastAsia="en-GB"/>
              </w:rPr>
            </w:pPr>
            <w:r w:rsidRPr="006C6B11">
              <w:rPr>
                <w:rFonts w:ascii="Calibri" w:hAnsi="Calibri"/>
                <w:sz w:val="22"/>
                <w:szCs w:val="22"/>
                <w:lang w:eastAsia="en-GB"/>
              </w:rPr>
              <w:t>T&amp;L/PS</w:t>
            </w:r>
          </w:p>
        </w:tc>
        <w:tc>
          <w:tcPr>
            <w:tcW w:w="47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10.2.17</w:t>
            </w:r>
          </w:p>
        </w:tc>
        <w:tc>
          <w:tcPr>
            <w:tcW w:w="28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61" w:type="pct"/>
            <w:tcBorders>
              <w:top w:val="nil"/>
              <w:left w:val="nil"/>
              <w:bottom w:val="single" w:sz="4" w:space="0" w:color="auto"/>
              <w:right w:val="single" w:sz="4" w:space="0" w:color="auto"/>
            </w:tcBorders>
            <w:shd w:val="clear" w:color="000000" w:fill="FFFFFF"/>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3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3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2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3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3"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5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4"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0</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xml:space="preserve">Strategic </w:t>
            </w:r>
          </w:p>
        </w:tc>
        <w:tc>
          <w:tcPr>
            <w:tcW w:w="478" w:type="pct"/>
            <w:tcBorders>
              <w:top w:val="nil"/>
              <w:left w:val="nil"/>
              <w:bottom w:val="nil"/>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10.3.17 cancelled</w:t>
            </w:r>
          </w:p>
        </w:tc>
        <w:tc>
          <w:tcPr>
            <w:tcW w:w="28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7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2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3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3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2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3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3"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5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FGB</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22.3.17</w:t>
            </w:r>
          </w:p>
        </w:tc>
        <w:tc>
          <w:tcPr>
            <w:tcW w:w="28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61" w:type="pct"/>
            <w:tcBorders>
              <w:top w:val="nil"/>
              <w:left w:val="nil"/>
              <w:bottom w:val="single" w:sz="4" w:space="0" w:color="auto"/>
              <w:right w:val="single" w:sz="4" w:space="0" w:color="auto"/>
            </w:tcBorders>
            <w:shd w:val="clear" w:color="000000" w:fill="FFFFFF"/>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72"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34"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0</w:t>
            </w:r>
          </w:p>
        </w:tc>
        <w:tc>
          <w:tcPr>
            <w:tcW w:w="237"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3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93" w:type="pct"/>
            <w:tcBorders>
              <w:top w:val="nil"/>
              <w:left w:val="nil"/>
              <w:bottom w:val="single" w:sz="4" w:space="0" w:color="auto"/>
              <w:right w:val="single" w:sz="4" w:space="0" w:color="auto"/>
            </w:tcBorders>
            <w:shd w:val="clear" w:color="000000" w:fill="FFFFFF"/>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5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14"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Summer Term</w:t>
            </w:r>
          </w:p>
        </w:tc>
        <w:tc>
          <w:tcPr>
            <w:tcW w:w="478"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88"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76"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29"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61"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72"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334"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37"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28"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39"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93"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256" w:type="pct"/>
            <w:tcBorders>
              <w:top w:val="nil"/>
              <w:left w:val="nil"/>
              <w:bottom w:val="single" w:sz="4" w:space="0" w:color="auto"/>
              <w:right w:val="nil"/>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31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Ethos</w:t>
            </w:r>
          </w:p>
        </w:tc>
        <w:tc>
          <w:tcPr>
            <w:tcW w:w="47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25.4.17</w:t>
            </w:r>
          </w:p>
        </w:tc>
        <w:tc>
          <w:tcPr>
            <w:tcW w:w="28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61" w:type="pct"/>
            <w:tcBorders>
              <w:top w:val="nil"/>
              <w:left w:val="nil"/>
              <w:bottom w:val="single" w:sz="4" w:space="0" w:color="auto"/>
              <w:right w:val="single" w:sz="4" w:space="0" w:color="auto"/>
            </w:tcBorders>
            <w:shd w:val="clear" w:color="000000" w:fill="FFFFFF"/>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72"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3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3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2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3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93"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5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Resources</w:t>
            </w:r>
          </w:p>
        </w:tc>
        <w:tc>
          <w:tcPr>
            <w:tcW w:w="47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5.5.17</w:t>
            </w:r>
          </w:p>
        </w:tc>
        <w:tc>
          <w:tcPr>
            <w:tcW w:w="28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61" w:type="pct"/>
            <w:tcBorders>
              <w:top w:val="nil"/>
              <w:left w:val="nil"/>
              <w:bottom w:val="single" w:sz="4" w:space="0" w:color="auto"/>
              <w:right w:val="single" w:sz="4" w:space="0" w:color="auto"/>
            </w:tcBorders>
            <w:shd w:val="clear" w:color="000000" w:fill="FFFFFF"/>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72"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34"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37"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3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3"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5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lang w:eastAsia="en-GB"/>
              </w:rPr>
            </w:pPr>
            <w:r w:rsidRPr="006C6B11">
              <w:rPr>
                <w:rFonts w:ascii="Calibri" w:hAnsi="Calibri"/>
                <w:sz w:val="22"/>
                <w:szCs w:val="22"/>
                <w:lang w:eastAsia="en-GB"/>
              </w:rPr>
              <w:t>T&amp;L/PS</w:t>
            </w:r>
          </w:p>
        </w:tc>
        <w:tc>
          <w:tcPr>
            <w:tcW w:w="47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15.5.17</w:t>
            </w:r>
          </w:p>
        </w:tc>
        <w:tc>
          <w:tcPr>
            <w:tcW w:w="28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0</w:t>
            </w:r>
          </w:p>
        </w:tc>
        <w:tc>
          <w:tcPr>
            <w:tcW w:w="261" w:type="pct"/>
            <w:tcBorders>
              <w:top w:val="nil"/>
              <w:left w:val="nil"/>
              <w:bottom w:val="single" w:sz="4" w:space="0" w:color="auto"/>
              <w:right w:val="single" w:sz="4" w:space="0" w:color="auto"/>
            </w:tcBorders>
            <w:shd w:val="clear" w:color="000000" w:fill="FFFFFF"/>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72"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3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3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2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3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5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4"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xml:space="preserve">Strategic </w:t>
            </w:r>
          </w:p>
        </w:tc>
        <w:tc>
          <w:tcPr>
            <w:tcW w:w="478" w:type="pct"/>
            <w:tcBorders>
              <w:top w:val="nil"/>
              <w:left w:val="nil"/>
              <w:bottom w:val="single" w:sz="4" w:space="0" w:color="auto"/>
              <w:right w:val="single" w:sz="4" w:space="0" w:color="auto"/>
            </w:tcBorders>
            <w:shd w:val="clear" w:color="auto" w:fill="auto"/>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Cancelled</w:t>
            </w:r>
          </w:p>
        </w:tc>
        <w:tc>
          <w:tcPr>
            <w:tcW w:w="28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7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2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3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3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2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3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3"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5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Resources</w:t>
            </w:r>
          </w:p>
        </w:tc>
        <w:tc>
          <w:tcPr>
            <w:tcW w:w="478" w:type="pct"/>
            <w:tcBorders>
              <w:top w:val="nil"/>
              <w:left w:val="nil"/>
              <w:bottom w:val="single" w:sz="4" w:space="0" w:color="auto"/>
              <w:right w:val="single" w:sz="4" w:space="0" w:color="auto"/>
            </w:tcBorders>
            <w:shd w:val="clear" w:color="auto" w:fill="auto"/>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30.6.17</w:t>
            </w:r>
          </w:p>
        </w:tc>
        <w:tc>
          <w:tcPr>
            <w:tcW w:w="28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72"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34"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37"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3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3"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5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FGB</w:t>
            </w:r>
          </w:p>
        </w:tc>
        <w:tc>
          <w:tcPr>
            <w:tcW w:w="47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12.7.17</w:t>
            </w:r>
          </w:p>
        </w:tc>
        <w:tc>
          <w:tcPr>
            <w:tcW w:w="28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7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61" w:type="pct"/>
            <w:tcBorders>
              <w:top w:val="nil"/>
              <w:left w:val="nil"/>
              <w:bottom w:val="single" w:sz="4" w:space="0" w:color="auto"/>
              <w:right w:val="single" w:sz="4" w:space="0" w:color="auto"/>
            </w:tcBorders>
            <w:shd w:val="clear" w:color="000000" w:fill="FFFFFF"/>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72"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34"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37"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28"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39"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0</w:t>
            </w:r>
          </w:p>
        </w:tc>
        <w:tc>
          <w:tcPr>
            <w:tcW w:w="293" w:type="pct"/>
            <w:tcBorders>
              <w:top w:val="nil"/>
              <w:left w:val="nil"/>
              <w:bottom w:val="single" w:sz="4" w:space="0" w:color="auto"/>
              <w:right w:val="single" w:sz="4" w:space="0" w:color="auto"/>
            </w:tcBorders>
            <w:shd w:val="clear" w:color="000000" w:fill="FFFFFF"/>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56"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0</w:t>
            </w:r>
          </w:p>
        </w:tc>
        <w:tc>
          <w:tcPr>
            <w:tcW w:w="314"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312"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97" w:type="pct"/>
            <w:tcBorders>
              <w:top w:val="nil"/>
              <w:left w:val="nil"/>
              <w:bottom w:val="single" w:sz="4" w:space="0" w:color="auto"/>
              <w:right w:val="single" w:sz="4" w:space="0" w:color="auto"/>
            </w:tcBorders>
            <w:shd w:val="clear" w:color="000000" w:fill="BFBFBF"/>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Total Number of Meetings</w:t>
            </w:r>
          </w:p>
        </w:tc>
        <w:tc>
          <w:tcPr>
            <w:tcW w:w="47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8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15</w:t>
            </w:r>
          </w:p>
        </w:tc>
        <w:tc>
          <w:tcPr>
            <w:tcW w:w="27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15</w:t>
            </w:r>
          </w:p>
        </w:tc>
        <w:tc>
          <w:tcPr>
            <w:tcW w:w="22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11</w:t>
            </w:r>
          </w:p>
        </w:tc>
        <w:tc>
          <w:tcPr>
            <w:tcW w:w="261"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4</w:t>
            </w:r>
          </w:p>
        </w:tc>
        <w:tc>
          <w:tcPr>
            <w:tcW w:w="27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12</w:t>
            </w:r>
          </w:p>
        </w:tc>
        <w:tc>
          <w:tcPr>
            <w:tcW w:w="33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9</w:t>
            </w:r>
          </w:p>
        </w:tc>
        <w:tc>
          <w:tcPr>
            <w:tcW w:w="23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8</w:t>
            </w:r>
          </w:p>
        </w:tc>
        <w:tc>
          <w:tcPr>
            <w:tcW w:w="22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10</w:t>
            </w:r>
          </w:p>
        </w:tc>
        <w:tc>
          <w:tcPr>
            <w:tcW w:w="23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8</w:t>
            </w:r>
          </w:p>
        </w:tc>
        <w:tc>
          <w:tcPr>
            <w:tcW w:w="293"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4</w:t>
            </w:r>
          </w:p>
        </w:tc>
        <w:tc>
          <w:tcPr>
            <w:tcW w:w="25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4</w:t>
            </w:r>
          </w:p>
        </w:tc>
        <w:tc>
          <w:tcPr>
            <w:tcW w:w="31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5</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Meetings attended</w:t>
            </w:r>
          </w:p>
        </w:tc>
        <w:tc>
          <w:tcPr>
            <w:tcW w:w="47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8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15</w:t>
            </w:r>
          </w:p>
        </w:tc>
        <w:tc>
          <w:tcPr>
            <w:tcW w:w="27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15</w:t>
            </w:r>
          </w:p>
        </w:tc>
        <w:tc>
          <w:tcPr>
            <w:tcW w:w="22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10</w:t>
            </w:r>
          </w:p>
        </w:tc>
        <w:tc>
          <w:tcPr>
            <w:tcW w:w="261"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4</w:t>
            </w:r>
          </w:p>
        </w:tc>
        <w:tc>
          <w:tcPr>
            <w:tcW w:w="27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11</w:t>
            </w:r>
          </w:p>
        </w:tc>
        <w:tc>
          <w:tcPr>
            <w:tcW w:w="33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7</w:t>
            </w:r>
          </w:p>
        </w:tc>
        <w:tc>
          <w:tcPr>
            <w:tcW w:w="23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8</w:t>
            </w:r>
          </w:p>
        </w:tc>
        <w:tc>
          <w:tcPr>
            <w:tcW w:w="22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10</w:t>
            </w:r>
          </w:p>
        </w:tc>
        <w:tc>
          <w:tcPr>
            <w:tcW w:w="23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7</w:t>
            </w:r>
          </w:p>
        </w:tc>
        <w:tc>
          <w:tcPr>
            <w:tcW w:w="293"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4</w:t>
            </w:r>
          </w:p>
        </w:tc>
        <w:tc>
          <w:tcPr>
            <w:tcW w:w="25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3</w:t>
            </w:r>
          </w:p>
        </w:tc>
        <w:tc>
          <w:tcPr>
            <w:tcW w:w="31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4</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w:t>
            </w:r>
          </w:p>
        </w:tc>
      </w:tr>
      <w:tr w:rsidR="006C6B11" w:rsidRPr="006C6B11" w:rsidTr="006C6B11">
        <w:trPr>
          <w:trHeight w:val="30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b/>
                <w:bCs/>
                <w:color w:val="000000"/>
                <w:lang w:eastAsia="en-GB"/>
              </w:rPr>
            </w:pPr>
            <w:r w:rsidRPr="006C6B11">
              <w:rPr>
                <w:rFonts w:ascii="Calibri" w:hAnsi="Calibri"/>
                <w:b/>
                <w:bCs/>
                <w:color w:val="000000"/>
                <w:sz w:val="22"/>
                <w:szCs w:val="22"/>
                <w:lang w:eastAsia="en-GB"/>
              </w:rPr>
              <w:t xml:space="preserve">Percentage attended </w:t>
            </w:r>
          </w:p>
        </w:tc>
        <w:tc>
          <w:tcPr>
            <w:tcW w:w="47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rPr>
                <w:rFonts w:ascii="Calibri" w:hAnsi="Calibri"/>
                <w:color w:val="000000"/>
                <w:lang w:eastAsia="en-GB"/>
              </w:rPr>
            </w:pPr>
            <w:r w:rsidRPr="006C6B11">
              <w:rPr>
                <w:rFonts w:ascii="Calibri" w:hAnsi="Calibri"/>
                <w:color w:val="000000"/>
                <w:sz w:val="22"/>
                <w:szCs w:val="22"/>
                <w:lang w:eastAsia="en-GB"/>
              </w:rPr>
              <w:t> </w:t>
            </w:r>
          </w:p>
        </w:tc>
        <w:tc>
          <w:tcPr>
            <w:tcW w:w="28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100%</w:t>
            </w:r>
          </w:p>
        </w:tc>
        <w:tc>
          <w:tcPr>
            <w:tcW w:w="27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100%</w:t>
            </w:r>
          </w:p>
        </w:tc>
        <w:tc>
          <w:tcPr>
            <w:tcW w:w="22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91%</w:t>
            </w:r>
          </w:p>
        </w:tc>
        <w:tc>
          <w:tcPr>
            <w:tcW w:w="261"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100%</w:t>
            </w:r>
          </w:p>
        </w:tc>
        <w:tc>
          <w:tcPr>
            <w:tcW w:w="27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92%</w:t>
            </w:r>
          </w:p>
        </w:tc>
        <w:tc>
          <w:tcPr>
            <w:tcW w:w="33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78%</w:t>
            </w:r>
          </w:p>
        </w:tc>
        <w:tc>
          <w:tcPr>
            <w:tcW w:w="23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100%</w:t>
            </w:r>
          </w:p>
        </w:tc>
        <w:tc>
          <w:tcPr>
            <w:tcW w:w="228"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100%</w:t>
            </w:r>
          </w:p>
        </w:tc>
        <w:tc>
          <w:tcPr>
            <w:tcW w:w="239"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88%</w:t>
            </w:r>
          </w:p>
        </w:tc>
        <w:tc>
          <w:tcPr>
            <w:tcW w:w="293"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100%</w:t>
            </w:r>
          </w:p>
        </w:tc>
        <w:tc>
          <w:tcPr>
            <w:tcW w:w="256"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75%</w:t>
            </w:r>
          </w:p>
        </w:tc>
        <w:tc>
          <w:tcPr>
            <w:tcW w:w="314"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80%</w:t>
            </w:r>
          </w:p>
        </w:tc>
        <w:tc>
          <w:tcPr>
            <w:tcW w:w="312"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100%</w:t>
            </w:r>
          </w:p>
        </w:tc>
        <w:tc>
          <w:tcPr>
            <w:tcW w:w="297" w:type="pct"/>
            <w:tcBorders>
              <w:top w:val="nil"/>
              <w:left w:val="nil"/>
              <w:bottom w:val="single" w:sz="4" w:space="0" w:color="auto"/>
              <w:right w:val="single" w:sz="4" w:space="0" w:color="auto"/>
            </w:tcBorders>
            <w:shd w:val="clear" w:color="auto" w:fill="auto"/>
            <w:noWrap/>
            <w:vAlign w:val="bottom"/>
            <w:hideMark/>
          </w:tcPr>
          <w:p w:rsidR="006C6B11" w:rsidRPr="006C6B11" w:rsidRDefault="006C6B11" w:rsidP="006C6B11">
            <w:pPr>
              <w:jc w:val="right"/>
              <w:rPr>
                <w:rFonts w:ascii="Calibri" w:hAnsi="Calibri"/>
                <w:color w:val="000000"/>
                <w:lang w:eastAsia="en-GB"/>
              </w:rPr>
            </w:pPr>
            <w:r w:rsidRPr="006C6B11">
              <w:rPr>
                <w:rFonts w:ascii="Calibri" w:hAnsi="Calibri"/>
                <w:color w:val="000000"/>
                <w:sz w:val="22"/>
                <w:szCs w:val="22"/>
                <w:lang w:eastAsia="en-GB"/>
              </w:rPr>
              <w:t>100%</w:t>
            </w:r>
          </w:p>
        </w:tc>
      </w:tr>
    </w:tbl>
    <w:p w:rsidR="00575CED" w:rsidRDefault="00575CED" w:rsidP="00334AAD">
      <w:pPr>
        <w:widowControl w:val="0"/>
        <w:autoSpaceDE w:val="0"/>
        <w:autoSpaceDN w:val="0"/>
        <w:adjustRightInd w:val="0"/>
        <w:rPr>
          <w:rFonts w:ascii="Arial" w:eastAsia="MS Mincho" w:hAnsi="Arial" w:cs="Arial"/>
        </w:rPr>
      </w:pPr>
    </w:p>
    <w:p w:rsidR="00575CED" w:rsidRDefault="00575CED" w:rsidP="00334AAD">
      <w:pPr>
        <w:widowControl w:val="0"/>
        <w:autoSpaceDE w:val="0"/>
        <w:autoSpaceDN w:val="0"/>
        <w:adjustRightInd w:val="0"/>
        <w:rPr>
          <w:rFonts w:ascii="Arial" w:eastAsia="MS Mincho" w:hAnsi="Arial" w:cs="Arial"/>
        </w:rPr>
      </w:pPr>
    </w:p>
    <w:p w:rsidR="00575CED" w:rsidRDefault="00575CED" w:rsidP="00334AAD">
      <w:pPr>
        <w:widowControl w:val="0"/>
        <w:autoSpaceDE w:val="0"/>
        <w:autoSpaceDN w:val="0"/>
        <w:adjustRightInd w:val="0"/>
        <w:rPr>
          <w:rFonts w:ascii="Arial" w:eastAsia="MS Mincho" w:hAnsi="Arial" w:cs="Arial"/>
        </w:rPr>
      </w:pPr>
    </w:p>
    <w:p w:rsidR="00575CED" w:rsidRDefault="00575CED" w:rsidP="00334AAD">
      <w:pPr>
        <w:widowControl w:val="0"/>
        <w:autoSpaceDE w:val="0"/>
        <w:autoSpaceDN w:val="0"/>
        <w:adjustRightInd w:val="0"/>
        <w:rPr>
          <w:rFonts w:ascii="Arial" w:eastAsia="MS Mincho" w:hAnsi="Arial" w:cs="Arial"/>
        </w:rPr>
      </w:pPr>
    </w:p>
    <w:p w:rsidR="00334AAD" w:rsidRPr="00334AAD" w:rsidRDefault="00334AAD" w:rsidP="00DC6FF3">
      <w:pPr>
        <w:rPr>
          <w:rFonts w:ascii="Arial" w:hAnsi="Arial" w:cs="Arial"/>
          <w:b/>
          <w:i/>
        </w:rPr>
      </w:pPr>
    </w:p>
    <w:p w:rsidR="00575CED" w:rsidRDefault="00575CED" w:rsidP="00DC6FF3">
      <w:pPr>
        <w:rPr>
          <w:rFonts w:ascii="Arial" w:hAnsi="Arial" w:cs="Arial"/>
          <w:b/>
        </w:rPr>
        <w:sectPr w:rsidR="00575CED" w:rsidSect="00575CED">
          <w:pgSz w:w="16838" w:h="11906" w:orient="landscape"/>
          <w:pgMar w:top="902" w:right="539" w:bottom="748" w:left="720" w:header="709" w:footer="709" w:gutter="0"/>
          <w:cols w:space="708"/>
          <w:docGrid w:linePitch="360"/>
        </w:sectPr>
      </w:pPr>
    </w:p>
    <w:p w:rsidR="00575CED" w:rsidRDefault="00575CED" w:rsidP="00DC6FF3">
      <w:pPr>
        <w:rPr>
          <w:rFonts w:ascii="Arial" w:hAnsi="Arial" w:cs="Arial"/>
          <w:b/>
        </w:rPr>
      </w:pPr>
    </w:p>
    <w:p w:rsidR="004470B9" w:rsidRPr="00B12688" w:rsidRDefault="004470B9" w:rsidP="00DC6FF3">
      <w:pPr>
        <w:rPr>
          <w:rFonts w:ascii="Arial" w:hAnsi="Arial" w:cs="Arial"/>
          <w:b/>
        </w:rPr>
      </w:pPr>
    </w:p>
    <w:p w:rsidR="00DC6FF3" w:rsidRPr="004470B9" w:rsidRDefault="00DC6FF3" w:rsidP="00DC6FF3">
      <w:pPr>
        <w:numPr>
          <w:ilvl w:val="0"/>
          <w:numId w:val="7"/>
        </w:numPr>
        <w:rPr>
          <w:rFonts w:ascii="Arial" w:hAnsi="Arial" w:cs="Arial"/>
          <w:b/>
        </w:rPr>
      </w:pPr>
      <w:r w:rsidRPr="004470B9">
        <w:rPr>
          <w:rFonts w:ascii="Arial" w:hAnsi="Arial" w:cs="Arial"/>
          <w:b/>
        </w:rPr>
        <w:t>The remit of the governing body and its committees</w:t>
      </w:r>
    </w:p>
    <w:p w:rsidR="007167B3" w:rsidRDefault="007167B3" w:rsidP="00DC6FF3">
      <w:pPr>
        <w:rPr>
          <w:rFonts w:ascii="Arial" w:hAnsi="Arial" w:cs="Arial"/>
          <w:highlight w:val="yellow"/>
        </w:rPr>
      </w:pPr>
    </w:p>
    <w:p w:rsidR="00DC6FF3" w:rsidRDefault="00DC6FF3" w:rsidP="008D1F65">
      <w:pPr>
        <w:jc w:val="both"/>
        <w:rPr>
          <w:rFonts w:ascii="Arial" w:hAnsi="Arial" w:cs="Arial"/>
        </w:rPr>
      </w:pPr>
      <w:r w:rsidRPr="004470B9">
        <w:rPr>
          <w:rFonts w:ascii="Arial" w:hAnsi="Arial" w:cs="Arial"/>
        </w:rPr>
        <w:t xml:space="preserve">The governing body and senior leadership team completed a self-evaluation of the school in </w:t>
      </w:r>
      <w:r w:rsidR="004470B9">
        <w:rPr>
          <w:rFonts w:ascii="Arial" w:hAnsi="Arial" w:cs="Arial"/>
        </w:rPr>
        <w:t xml:space="preserve">October 2017 </w:t>
      </w:r>
      <w:r w:rsidRPr="004470B9">
        <w:rPr>
          <w:rFonts w:ascii="Arial" w:hAnsi="Arial" w:cs="Arial"/>
        </w:rPr>
        <w:t>taking into account SATs results, the school’s internal monitoring of pupil progress and attainment, changes to the assessment of pupils and the curriculum and the recent Ofsted report. The self-evaluation then informed our school improvement plan which has</w:t>
      </w:r>
      <w:r w:rsidR="004470B9">
        <w:rPr>
          <w:rFonts w:ascii="Arial" w:hAnsi="Arial" w:cs="Arial"/>
        </w:rPr>
        <w:t xml:space="preserve"> prioritised the following</w:t>
      </w:r>
      <w:r w:rsidRPr="004470B9">
        <w:rPr>
          <w:rFonts w:ascii="Arial" w:hAnsi="Arial" w:cs="Arial"/>
        </w:rPr>
        <w:t xml:space="preserve"> areas:</w:t>
      </w:r>
    </w:p>
    <w:p w:rsidR="004470B9" w:rsidRDefault="004470B9" w:rsidP="008D1F65">
      <w:pPr>
        <w:jc w:val="both"/>
        <w:rPr>
          <w:rFonts w:ascii="Arial" w:hAnsi="Arial" w:cs="Arial"/>
        </w:rPr>
      </w:pPr>
    </w:p>
    <w:p w:rsidR="004470B9" w:rsidRPr="004470B9" w:rsidRDefault="00D94250" w:rsidP="004470B9">
      <w:pPr>
        <w:rPr>
          <w:rFonts w:ascii="Arial" w:eastAsia="Arial Unicode MS" w:hAnsi="Arial" w:cs="Arial"/>
          <w:u w:val="single"/>
        </w:rPr>
      </w:pPr>
      <w:r>
        <w:rPr>
          <w:rFonts w:ascii="Arial" w:eastAsia="Arial Unicode MS" w:hAnsi="Arial" w:cs="Arial"/>
          <w:u w:val="single"/>
        </w:rPr>
        <w:t>E</w:t>
      </w:r>
      <w:r w:rsidRPr="004470B9">
        <w:rPr>
          <w:rFonts w:ascii="Arial" w:eastAsia="Arial Unicode MS" w:hAnsi="Arial" w:cs="Arial"/>
          <w:u w:val="single"/>
        </w:rPr>
        <w:t>ffective leadership and management</w:t>
      </w:r>
    </w:p>
    <w:p w:rsidR="004470B9" w:rsidRPr="004470B9" w:rsidRDefault="00D94250" w:rsidP="004470B9">
      <w:pPr>
        <w:rPr>
          <w:rFonts w:ascii="Arial" w:eastAsia="Arial Unicode MS" w:hAnsi="Arial" w:cs="Arial"/>
        </w:rPr>
      </w:pPr>
      <w:r w:rsidRPr="004470B9">
        <w:rPr>
          <w:rFonts w:ascii="Arial" w:eastAsia="Arial Unicode MS" w:hAnsi="Arial" w:cs="Arial"/>
        </w:rPr>
        <w:t>Priority one</w:t>
      </w:r>
      <w:r w:rsidR="004470B9" w:rsidRPr="004470B9">
        <w:rPr>
          <w:rFonts w:ascii="Arial" w:eastAsia="Arial Unicode MS" w:hAnsi="Arial" w:cs="Arial"/>
        </w:rPr>
        <w:t>: Further develop the leadership and management of the school in order to continue to raise standards/accelerate progress across the school by:</w:t>
      </w:r>
    </w:p>
    <w:p w:rsidR="004470B9" w:rsidRPr="004470B9" w:rsidRDefault="004470B9" w:rsidP="004470B9">
      <w:pPr>
        <w:pStyle w:val="ListParagraph"/>
        <w:numPr>
          <w:ilvl w:val="0"/>
          <w:numId w:val="18"/>
        </w:numPr>
        <w:jc w:val="both"/>
        <w:rPr>
          <w:rFonts w:ascii="Arial" w:eastAsia="Arial Unicode MS" w:hAnsi="Arial" w:cs="Arial"/>
        </w:rPr>
      </w:pPr>
      <w:r w:rsidRPr="004470B9">
        <w:rPr>
          <w:rFonts w:ascii="Arial" w:eastAsia="Arial Unicode MS" w:hAnsi="Arial" w:cs="Arial"/>
        </w:rPr>
        <w:t xml:space="preserve">Embedding Subject Leaders’ clear roles, responsibilities and accountability for continuing to raise standards and increase progress </w:t>
      </w:r>
    </w:p>
    <w:p w:rsidR="004470B9" w:rsidRPr="004470B9" w:rsidRDefault="004470B9" w:rsidP="004470B9">
      <w:pPr>
        <w:pStyle w:val="ListParagraph"/>
        <w:numPr>
          <w:ilvl w:val="0"/>
          <w:numId w:val="18"/>
        </w:numPr>
        <w:jc w:val="both"/>
        <w:rPr>
          <w:rFonts w:ascii="Arial" w:eastAsia="Arial Unicode MS" w:hAnsi="Arial" w:cs="Arial"/>
        </w:rPr>
      </w:pPr>
      <w:r w:rsidRPr="004470B9">
        <w:rPr>
          <w:rFonts w:ascii="Arial" w:eastAsia="Arial Unicode MS" w:hAnsi="Arial" w:cs="Arial"/>
        </w:rPr>
        <w:t>Ensuring that Governors continue to build on current practice to challenge the school  in its journey to outstanding</w:t>
      </w:r>
    </w:p>
    <w:p w:rsidR="004470B9" w:rsidRDefault="004470B9" w:rsidP="008D1F65">
      <w:pPr>
        <w:jc w:val="both"/>
        <w:rPr>
          <w:rFonts w:ascii="Arial" w:hAnsi="Arial" w:cs="Arial"/>
        </w:rPr>
      </w:pPr>
    </w:p>
    <w:p w:rsidR="004470B9" w:rsidRPr="004470B9" w:rsidRDefault="00D94250" w:rsidP="004470B9">
      <w:pPr>
        <w:rPr>
          <w:rFonts w:ascii="Arial" w:eastAsia="Arial Unicode MS" w:hAnsi="Arial" w:cs="Arial"/>
          <w:u w:val="single"/>
        </w:rPr>
      </w:pPr>
      <w:r w:rsidRPr="004470B9">
        <w:rPr>
          <w:rFonts w:ascii="Arial" w:eastAsia="Arial Unicode MS" w:hAnsi="Arial" w:cs="Arial"/>
          <w:u w:val="single"/>
        </w:rPr>
        <w:t>Quality of teaching, learning and assessment</w:t>
      </w:r>
    </w:p>
    <w:p w:rsidR="004470B9" w:rsidRPr="004470B9" w:rsidRDefault="00D94250" w:rsidP="004470B9">
      <w:pPr>
        <w:rPr>
          <w:rFonts w:ascii="Arial" w:eastAsia="Arial Unicode MS" w:hAnsi="Arial" w:cs="Arial"/>
        </w:rPr>
      </w:pPr>
      <w:r w:rsidRPr="004470B9">
        <w:rPr>
          <w:rFonts w:ascii="Arial" w:eastAsia="Arial Unicode MS" w:hAnsi="Arial" w:cs="Arial"/>
        </w:rPr>
        <w:t>Priority two</w:t>
      </w:r>
      <w:r w:rsidR="004470B9" w:rsidRPr="004470B9">
        <w:rPr>
          <w:rFonts w:ascii="Arial" w:eastAsia="Arial Unicode MS" w:hAnsi="Arial" w:cs="Arial"/>
        </w:rPr>
        <w:t>: Raise the quality of teaching over time and thereby increase the progress that all pupils make by:</w:t>
      </w:r>
    </w:p>
    <w:p w:rsidR="004470B9" w:rsidRPr="004470B9" w:rsidRDefault="004470B9" w:rsidP="004470B9">
      <w:pPr>
        <w:jc w:val="center"/>
        <w:rPr>
          <w:rFonts w:ascii="Arial" w:eastAsia="Arial Unicode MS" w:hAnsi="Arial" w:cs="Arial"/>
        </w:rPr>
      </w:pPr>
    </w:p>
    <w:p w:rsidR="004470B9" w:rsidRPr="004470B9" w:rsidRDefault="004470B9" w:rsidP="004470B9">
      <w:pPr>
        <w:pStyle w:val="ListParagraph"/>
        <w:numPr>
          <w:ilvl w:val="0"/>
          <w:numId w:val="19"/>
        </w:numPr>
        <w:jc w:val="both"/>
        <w:rPr>
          <w:rFonts w:ascii="Arial" w:eastAsia="Arial Unicode MS" w:hAnsi="Arial" w:cs="Arial"/>
        </w:rPr>
      </w:pPr>
      <w:r w:rsidRPr="004470B9">
        <w:rPr>
          <w:rFonts w:ascii="Arial" w:eastAsia="Arial Unicode MS" w:hAnsi="Arial" w:cs="Arial"/>
        </w:rPr>
        <w:t>Ensuring that depth of learning in the curriculum is embedded across all subjects</w:t>
      </w:r>
    </w:p>
    <w:p w:rsidR="004470B9" w:rsidRPr="004470B9" w:rsidRDefault="004470B9" w:rsidP="004470B9">
      <w:pPr>
        <w:pStyle w:val="ListParagraph"/>
        <w:numPr>
          <w:ilvl w:val="0"/>
          <w:numId w:val="19"/>
        </w:numPr>
        <w:jc w:val="both"/>
        <w:rPr>
          <w:rFonts w:ascii="Arial" w:eastAsia="Arial Unicode MS" w:hAnsi="Arial" w:cs="Arial"/>
        </w:rPr>
      </w:pPr>
      <w:r w:rsidRPr="004470B9">
        <w:rPr>
          <w:rFonts w:ascii="Arial" w:eastAsia="Arial Unicode MS" w:hAnsi="Arial" w:cs="Arial"/>
        </w:rPr>
        <w:t>Ensuring that further opportunities are available for staff to observe and learn from the best practice within and beyond school to improve their own teaching</w:t>
      </w:r>
    </w:p>
    <w:p w:rsidR="004470B9" w:rsidRDefault="004470B9" w:rsidP="004470B9">
      <w:pPr>
        <w:pStyle w:val="ListParagraph"/>
        <w:numPr>
          <w:ilvl w:val="0"/>
          <w:numId w:val="19"/>
        </w:numPr>
        <w:jc w:val="both"/>
        <w:rPr>
          <w:rFonts w:ascii="Arial" w:eastAsia="Arial Unicode MS" w:hAnsi="Arial" w:cs="Arial"/>
        </w:rPr>
      </w:pPr>
      <w:r w:rsidRPr="004470B9">
        <w:rPr>
          <w:rFonts w:ascii="Arial" w:eastAsia="Arial Unicode MS" w:hAnsi="Arial" w:cs="Arial"/>
        </w:rPr>
        <w:t>Further develop formative and summative assessments to maximise impact on teaching and learning</w:t>
      </w:r>
    </w:p>
    <w:p w:rsidR="004470B9" w:rsidRDefault="004470B9" w:rsidP="004470B9">
      <w:pPr>
        <w:pStyle w:val="ListParagraph"/>
        <w:jc w:val="both"/>
        <w:rPr>
          <w:rFonts w:ascii="Arial" w:eastAsia="Arial Unicode MS" w:hAnsi="Arial" w:cs="Arial"/>
        </w:rPr>
      </w:pPr>
    </w:p>
    <w:p w:rsidR="004470B9" w:rsidRPr="004470B9" w:rsidRDefault="004470B9" w:rsidP="004470B9">
      <w:pPr>
        <w:jc w:val="both"/>
        <w:rPr>
          <w:rFonts w:ascii="Arial" w:eastAsia="Arial Unicode MS" w:hAnsi="Arial" w:cs="Arial"/>
        </w:rPr>
      </w:pPr>
      <w:r w:rsidRPr="004470B9">
        <w:rPr>
          <w:rFonts w:ascii="Arial" w:eastAsia="Arial Unicode MS" w:hAnsi="Arial" w:cs="Arial"/>
          <w:noProof/>
        </w:rPr>
        <w:t>Outcome: Positive progress across all subjects and end of year targets met</w:t>
      </w:r>
    </w:p>
    <w:p w:rsidR="00DC6FF3" w:rsidRDefault="00DC6FF3" w:rsidP="008D1F65">
      <w:pPr>
        <w:jc w:val="both"/>
        <w:rPr>
          <w:rFonts w:ascii="Arial" w:hAnsi="Arial" w:cs="Arial"/>
          <w:highlight w:val="yellow"/>
        </w:rPr>
      </w:pPr>
    </w:p>
    <w:p w:rsidR="004470B9" w:rsidRPr="004470B9" w:rsidRDefault="00D94250" w:rsidP="004470B9">
      <w:pPr>
        <w:rPr>
          <w:rFonts w:ascii="Arial" w:eastAsia="Arial Unicode MS" w:hAnsi="Arial" w:cs="Arial"/>
          <w:u w:val="single"/>
        </w:rPr>
      </w:pPr>
      <w:r w:rsidRPr="004470B9">
        <w:rPr>
          <w:rFonts w:ascii="Arial" w:eastAsia="Arial Unicode MS" w:hAnsi="Arial" w:cs="Arial"/>
          <w:u w:val="single"/>
        </w:rPr>
        <w:t>Personal development, behaviour and welfare</w:t>
      </w:r>
    </w:p>
    <w:p w:rsidR="004470B9" w:rsidRDefault="00D94250" w:rsidP="004470B9">
      <w:pPr>
        <w:rPr>
          <w:rFonts w:ascii="Arial" w:eastAsia="Arial Unicode MS" w:hAnsi="Arial" w:cs="Arial"/>
        </w:rPr>
      </w:pPr>
      <w:r w:rsidRPr="004470B9">
        <w:rPr>
          <w:rFonts w:ascii="Arial" w:eastAsia="Arial Unicode MS" w:hAnsi="Arial" w:cs="Arial"/>
        </w:rPr>
        <w:t>Priority three</w:t>
      </w:r>
      <w:r w:rsidR="004470B9" w:rsidRPr="004470B9">
        <w:rPr>
          <w:rFonts w:ascii="Arial" w:eastAsia="Arial Unicode MS" w:hAnsi="Arial" w:cs="Arial"/>
        </w:rPr>
        <w:t xml:space="preserve">: Ensure SMSC equips pupils to be thoughtful, caring and active citizens in school and wider society </w:t>
      </w:r>
    </w:p>
    <w:p w:rsidR="004470B9" w:rsidRPr="004470B9" w:rsidRDefault="004470B9" w:rsidP="004470B9">
      <w:pPr>
        <w:rPr>
          <w:rFonts w:ascii="Arial" w:eastAsia="Arial Unicode MS" w:hAnsi="Arial" w:cs="Arial"/>
        </w:rPr>
      </w:pPr>
    </w:p>
    <w:p w:rsidR="004470B9" w:rsidRPr="004470B9" w:rsidRDefault="004470B9" w:rsidP="004470B9">
      <w:pPr>
        <w:pStyle w:val="ListParagraph"/>
        <w:numPr>
          <w:ilvl w:val="0"/>
          <w:numId w:val="22"/>
        </w:numPr>
        <w:jc w:val="both"/>
        <w:rPr>
          <w:rFonts w:ascii="Arial" w:eastAsia="Arial Unicode MS" w:hAnsi="Arial" w:cs="Arial"/>
        </w:rPr>
      </w:pPr>
      <w:r w:rsidRPr="004470B9">
        <w:rPr>
          <w:rFonts w:ascii="Arial" w:eastAsia="Arial Unicode MS" w:hAnsi="Arial" w:cs="Arial"/>
        </w:rPr>
        <w:t xml:space="preserve">Children’s SMSC development embeds the fundamental British values </w:t>
      </w:r>
    </w:p>
    <w:p w:rsidR="004470B9" w:rsidRPr="004470B9" w:rsidRDefault="004470B9" w:rsidP="004470B9">
      <w:pPr>
        <w:rPr>
          <w:rFonts w:ascii="Arial" w:eastAsia="Arial Unicode MS" w:hAnsi="Arial" w:cs="Arial"/>
        </w:rPr>
      </w:pPr>
    </w:p>
    <w:p w:rsidR="004470B9" w:rsidRPr="004470B9" w:rsidRDefault="00D94250" w:rsidP="004470B9">
      <w:pPr>
        <w:rPr>
          <w:rFonts w:ascii="Arial" w:eastAsia="Arial Unicode MS" w:hAnsi="Arial" w:cs="Arial"/>
          <w:u w:val="single"/>
        </w:rPr>
      </w:pPr>
      <w:r w:rsidRPr="004470B9">
        <w:rPr>
          <w:rFonts w:ascii="Arial" w:eastAsia="Arial Unicode MS" w:hAnsi="Arial" w:cs="Arial"/>
          <w:u w:val="single"/>
        </w:rPr>
        <w:t>Outcomes for children</w:t>
      </w:r>
    </w:p>
    <w:p w:rsidR="004470B9" w:rsidRPr="004470B9" w:rsidRDefault="00D94250" w:rsidP="004470B9">
      <w:pPr>
        <w:rPr>
          <w:rFonts w:ascii="Arial" w:eastAsia="Arial Unicode MS" w:hAnsi="Arial" w:cs="Arial"/>
        </w:rPr>
      </w:pPr>
      <w:r w:rsidRPr="004470B9">
        <w:rPr>
          <w:rFonts w:ascii="Arial" w:eastAsia="Arial Unicode MS" w:hAnsi="Arial" w:cs="Arial"/>
        </w:rPr>
        <w:t>Priority four</w:t>
      </w:r>
      <w:r w:rsidR="004470B9" w:rsidRPr="004470B9">
        <w:rPr>
          <w:rFonts w:ascii="Arial" w:eastAsia="Arial Unicode MS" w:hAnsi="Arial" w:cs="Arial"/>
        </w:rPr>
        <w:t>: Further improve attainment and progress across the school and meet challenging targets by:</w:t>
      </w:r>
    </w:p>
    <w:p w:rsidR="004470B9" w:rsidRPr="004470B9" w:rsidRDefault="004470B9" w:rsidP="004470B9">
      <w:pPr>
        <w:pStyle w:val="ListParagraph"/>
        <w:numPr>
          <w:ilvl w:val="0"/>
          <w:numId w:val="21"/>
        </w:numPr>
        <w:rPr>
          <w:rFonts w:ascii="Arial" w:eastAsia="Arial Unicode MS" w:hAnsi="Arial" w:cs="Arial"/>
        </w:rPr>
      </w:pPr>
      <w:r w:rsidRPr="004470B9">
        <w:rPr>
          <w:rFonts w:ascii="Arial" w:eastAsia="Arial Unicode MS" w:hAnsi="Arial" w:cs="Arial"/>
        </w:rPr>
        <w:t xml:space="preserve">Increasing the percentage of pupils reaching EXS and GD at KS1 to above National </w:t>
      </w:r>
    </w:p>
    <w:p w:rsidR="004470B9" w:rsidRPr="004470B9" w:rsidRDefault="004470B9" w:rsidP="004470B9">
      <w:pPr>
        <w:pStyle w:val="ListParagraph"/>
        <w:numPr>
          <w:ilvl w:val="0"/>
          <w:numId w:val="21"/>
        </w:numPr>
        <w:rPr>
          <w:rFonts w:ascii="Arial" w:eastAsia="Arial Unicode MS" w:hAnsi="Arial" w:cs="Arial"/>
        </w:rPr>
      </w:pPr>
      <w:r w:rsidRPr="004470B9">
        <w:rPr>
          <w:rFonts w:ascii="Arial" w:eastAsia="Arial Unicode MS" w:hAnsi="Arial" w:cs="Arial"/>
        </w:rPr>
        <w:t xml:space="preserve">Increasing  Maths, Grammar and Science attainment of Expected Standard and Greater Depth/Higher Standard in KS2 to above National and maintaining the high percentage of attainment in Reading </w:t>
      </w:r>
    </w:p>
    <w:p w:rsidR="004470B9" w:rsidRPr="004470B9" w:rsidRDefault="004470B9" w:rsidP="004470B9">
      <w:pPr>
        <w:pStyle w:val="ListParagraph"/>
        <w:numPr>
          <w:ilvl w:val="0"/>
          <w:numId w:val="21"/>
        </w:numPr>
        <w:rPr>
          <w:rFonts w:ascii="Arial" w:eastAsia="Arial Unicode MS" w:hAnsi="Arial" w:cs="Arial"/>
        </w:rPr>
      </w:pPr>
      <w:r w:rsidRPr="004470B9">
        <w:rPr>
          <w:rFonts w:ascii="Arial" w:eastAsia="Arial Unicode MS" w:hAnsi="Arial" w:cs="Arial"/>
        </w:rPr>
        <w:t>Increasing the progress score  for Maths and Grammar to positive</w:t>
      </w:r>
    </w:p>
    <w:p w:rsidR="004470B9" w:rsidRPr="004470B9" w:rsidRDefault="004470B9" w:rsidP="004470B9">
      <w:pPr>
        <w:pStyle w:val="ListParagraph"/>
        <w:numPr>
          <w:ilvl w:val="0"/>
          <w:numId w:val="21"/>
        </w:numPr>
        <w:rPr>
          <w:rFonts w:ascii="Arial" w:eastAsia="Arial Unicode MS" w:hAnsi="Arial" w:cs="Arial"/>
        </w:rPr>
      </w:pPr>
      <w:r w:rsidRPr="004470B9">
        <w:rPr>
          <w:rFonts w:ascii="Arial" w:eastAsia="Arial Unicode MS" w:hAnsi="Arial" w:cs="Arial"/>
        </w:rPr>
        <w:t>Further diminishing the difference in achievement for disadvantaged children</w:t>
      </w:r>
    </w:p>
    <w:p w:rsidR="004470B9" w:rsidRDefault="004470B9" w:rsidP="008D1F65">
      <w:pPr>
        <w:jc w:val="both"/>
        <w:rPr>
          <w:rFonts w:ascii="Arial" w:hAnsi="Arial" w:cs="Arial"/>
          <w:highlight w:val="yellow"/>
        </w:rPr>
      </w:pPr>
    </w:p>
    <w:p w:rsidR="004470B9" w:rsidRPr="004470B9" w:rsidRDefault="00D94250" w:rsidP="004470B9">
      <w:pPr>
        <w:rPr>
          <w:rFonts w:ascii="Arial" w:eastAsia="Arial Unicode MS" w:hAnsi="Arial" w:cs="Arial"/>
          <w:u w:val="single"/>
        </w:rPr>
      </w:pPr>
      <w:r w:rsidRPr="004470B9">
        <w:rPr>
          <w:rFonts w:ascii="Arial" w:eastAsia="Arial Unicode MS" w:hAnsi="Arial" w:cs="Arial"/>
          <w:u w:val="single"/>
        </w:rPr>
        <w:t>Effectiveness of early years</w:t>
      </w:r>
    </w:p>
    <w:p w:rsidR="004470B9" w:rsidRPr="004470B9" w:rsidRDefault="00D94250" w:rsidP="004470B9">
      <w:pPr>
        <w:rPr>
          <w:rFonts w:ascii="Arial" w:eastAsia="Arial Unicode MS" w:hAnsi="Arial" w:cs="Arial"/>
        </w:rPr>
      </w:pPr>
      <w:r w:rsidRPr="004470B9">
        <w:rPr>
          <w:rFonts w:ascii="Arial" w:eastAsia="Arial Unicode MS" w:hAnsi="Arial" w:cs="Arial"/>
        </w:rPr>
        <w:t>Priority five</w:t>
      </w:r>
      <w:r w:rsidR="004470B9" w:rsidRPr="004470B9">
        <w:rPr>
          <w:rFonts w:ascii="Arial" w:eastAsia="Arial Unicode MS" w:hAnsi="Arial" w:cs="Arial"/>
        </w:rPr>
        <w:t>: Further embed the effectiveness of the early years provision by:</w:t>
      </w:r>
    </w:p>
    <w:p w:rsidR="004470B9" w:rsidRPr="004470B9" w:rsidRDefault="004470B9" w:rsidP="004470B9">
      <w:pPr>
        <w:rPr>
          <w:rFonts w:ascii="Arial" w:eastAsia="Arial Unicode MS" w:hAnsi="Arial" w:cs="Arial"/>
        </w:rPr>
      </w:pPr>
    </w:p>
    <w:p w:rsidR="004470B9" w:rsidRPr="004470B9" w:rsidRDefault="004470B9" w:rsidP="004470B9">
      <w:pPr>
        <w:pStyle w:val="ListParagraph"/>
        <w:numPr>
          <w:ilvl w:val="0"/>
          <w:numId w:val="23"/>
        </w:numPr>
        <w:rPr>
          <w:rFonts w:ascii="Arial" w:hAnsi="Arial" w:cs="Arial"/>
        </w:rPr>
      </w:pPr>
      <w:r w:rsidRPr="004470B9">
        <w:rPr>
          <w:rFonts w:ascii="Arial" w:hAnsi="Arial" w:cs="Arial"/>
        </w:rPr>
        <w:t xml:space="preserve">Embedding high quality planning, assessment and observation practice </w:t>
      </w:r>
    </w:p>
    <w:p w:rsidR="004470B9" w:rsidRPr="00570418" w:rsidRDefault="004470B9" w:rsidP="008D1F65">
      <w:pPr>
        <w:pStyle w:val="ListParagraph"/>
        <w:numPr>
          <w:ilvl w:val="0"/>
          <w:numId w:val="23"/>
        </w:numPr>
        <w:jc w:val="both"/>
        <w:rPr>
          <w:rFonts w:ascii="Arial" w:eastAsia="Arial Unicode MS" w:hAnsi="Arial" w:cs="Arial"/>
        </w:rPr>
      </w:pPr>
      <w:r w:rsidRPr="004470B9">
        <w:rPr>
          <w:rFonts w:ascii="Arial" w:hAnsi="Arial" w:cs="Arial"/>
        </w:rPr>
        <w:t>Ensuring children are extremely well prepared academically, socially and emotionally for Key Stage 1</w:t>
      </w:r>
    </w:p>
    <w:p w:rsidR="00570418" w:rsidRDefault="00570418" w:rsidP="00570418">
      <w:pPr>
        <w:jc w:val="both"/>
        <w:rPr>
          <w:rFonts w:ascii="Arial" w:eastAsia="Arial Unicode MS" w:hAnsi="Arial" w:cs="Arial"/>
        </w:rPr>
      </w:pPr>
    </w:p>
    <w:p w:rsidR="00570418" w:rsidRDefault="00570418" w:rsidP="008D1F65">
      <w:pPr>
        <w:jc w:val="both"/>
        <w:rPr>
          <w:rFonts w:ascii="Arial" w:hAnsi="Arial" w:cs="Arial"/>
        </w:rPr>
        <w:sectPr w:rsidR="00570418" w:rsidSect="00575CED">
          <w:pgSz w:w="11906" w:h="16838"/>
          <w:pgMar w:top="539" w:right="748" w:bottom="720" w:left="902" w:header="709" w:footer="709" w:gutter="0"/>
          <w:cols w:space="708"/>
          <w:docGrid w:linePitch="360"/>
        </w:sectPr>
      </w:pPr>
    </w:p>
    <w:p w:rsidR="00DC6FF3" w:rsidRDefault="00DC6FF3" w:rsidP="008D1F65">
      <w:pPr>
        <w:numPr>
          <w:ilvl w:val="0"/>
          <w:numId w:val="7"/>
        </w:numPr>
        <w:jc w:val="both"/>
        <w:rPr>
          <w:rFonts w:ascii="Arial" w:hAnsi="Arial" w:cs="Arial"/>
          <w:b/>
        </w:rPr>
      </w:pPr>
      <w:r w:rsidRPr="00C14F2E">
        <w:rPr>
          <w:rFonts w:ascii="Arial" w:hAnsi="Arial" w:cs="Arial"/>
          <w:b/>
        </w:rPr>
        <w:lastRenderedPageBreak/>
        <w:t>The effectiveness and impact</w:t>
      </w:r>
      <w:r w:rsidR="00C14F2E" w:rsidRPr="00C14F2E">
        <w:rPr>
          <w:rFonts w:ascii="Arial" w:hAnsi="Arial" w:cs="Arial"/>
          <w:b/>
        </w:rPr>
        <w:t xml:space="preserve"> of the gove</w:t>
      </w:r>
      <w:r w:rsidR="00C14F2E">
        <w:rPr>
          <w:rFonts w:ascii="Arial" w:hAnsi="Arial" w:cs="Arial"/>
          <w:b/>
        </w:rPr>
        <w:t>rning body 2016/</w:t>
      </w:r>
      <w:r w:rsidR="00C14F2E" w:rsidRPr="00C14F2E">
        <w:rPr>
          <w:rFonts w:ascii="Arial" w:hAnsi="Arial" w:cs="Arial"/>
          <w:b/>
        </w:rPr>
        <w:t>2017</w:t>
      </w:r>
    </w:p>
    <w:p w:rsidR="007167B3" w:rsidRDefault="00C14F2E" w:rsidP="00570418">
      <w:pPr>
        <w:ind w:left="360"/>
        <w:jc w:val="both"/>
        <w:rPr>
          <w:rFonts w:ascii="Arial" w:hAnsi="Arial" w:cs="Arial"/>
        </w:rPr>
      </w:pPr>
      <w:r w:rsidRPr="00C14F2E">
        <w:rPr>
          <w:rFonts w:ascii="Arial" w:hAnsi="Arial" w:cs="Arial"/>
        </w:rPr>
        <w:t xml:space="preserve">The governing body completed </w:t>
      </w:r>
      <w:r>
        <w:rPr>
          <w:rFonts w:ascii="Arial" w:hAnsi="Arial" w:cs="Arial"/>
        </w:rPr>
        <w:t>an internal</w:t>
      </w:r>
      <w:r w:rsidRPr="00C14F2E">
        <w:rPr>
          <w:rFonts w:ascii="Arial" w:hAnsi="Arial" w:cs="Arial"/>
        </w:rPr>
        <w:t xml:space="preserve"> review </w:t>
      </w:r>
      <w:r>
        <w:rPr>
          <w:rFonts w:ascii="Arial" w:hAnsi="Arial" w:cs="Arial"/>
        </w:rPr>
        <w:t>of governance on March 7</w:t>
      </w:r>
      <w:r w:rsidRPr="00C14F2E">
        <w:rPr>
          <w:rFonts w:ascii="Arial" w:hAnsi="Arial" w:cs="Arial"/>
          <w:vertAlign w:val="superscript"/>
        </w:rPr>
        <w:t>th</w:t>
      </w:r>
      <w:r>
        <w:rPr>
          <w:rFonts w:ascii="Arial" w:hAnsi="Arial" w:cs="Arial"/>
        </w:rPr>
        <w:t xml:space="preserve"> 2017. </w:t>
      </w:r>
      <w:r w:rsidRPr="00C14F2E">
        <w:rPr>
          <w:rFonts w:ascii="Arial" w:hAnsi="Arial" w:cs="Arial"/>
        </w:rPr>
        <w:t>The areas for improvement identified on</w:t>
      </w:r>
      <w:r w:rsidR="00570418">
        <w:rPr>
          <w:rFonts w:ascii="Arial" w:hAnsi="Arial" w:cs="Arial"/>
        </w:rPr>
        <w:t xml:space="preserve"> our governors’ action plan are as detailed below.</w:t>
      </w:r>
    </w:p>
    <w:p w:rsidR="00570418" w:rsidRDefault="00570418" w:rsidP="00570418">
      <w:pPr>
        <w:ind w:left="360"/>
        <w:jc w:val="both"/>
        <w:rPr>
          <w:rFonts w:ascii="Arial" w:hAnsi="Arial" w:cs="Arial"/>
        </w:rPr>
      </w:pPr>
    </w:p>
    <w:p w:rsidR="00570418" w:rsidRPr="002C3146" w:rsidRDefault="00570418" w:rsidP="00570418">
      <w:pPr>
        <w:ind w:left="360"/>
        <w:jc w:val="both"/>
        <w:rPr>
          <w:rFonts w:ascii="Arial" w:hAnsi="Arial" w:cs="Arial"/>
          <w:sz w:val="22"/>
          <w:szCs w:val="22"/>
          <w:u w:val="single"/>
        </w:rPr>
      </w:pPr>
      <w:r w:rsidRPr="002C3146">
        <w:rPr>
          <w:rFonts w:ascii="Arial" w:hAnsi="Arial" w:cs="Arial"/>
          <w:sz w:val="22"/>
          <w:szCs w:val="22"/>
          <w:u w:val="single"/>
        </w:rPr>
        <w:t>Key Area 1:  Do we have the right skills on the governing body?</w:t>
      </w:r>
    </w:p>
    <w:p w:rsidR="002C3146" w:rsidRPr="002C3146" w:rsidRDefault="002C3146" w:rsidP="00570418">
      <w:pPr>
        <w:ind w:left="360"/>
        <w:jc w:val="both"/>
        <w:rPr>
          <w:rFonts w:ascii="Arial" w:hAnsi="Arial" w:cs="Arial"/>
          <w:sz w:val="22"/>
          <w:szCs w:val="22"/>
        </w:rPr>
      </w:pPr>
    </w:p>
    <w:p w:rsidR="00570418" w:rsidRPr="002C3146" w:rsidRDefault="00570418" w:rsidP="00570418">
      <w:pPr>
        <w:pStyle w:val="ListParagraph"/>
        <w:numPr>
          <w:ilvl w:val="0"/>
          <w:numId w:val="16"/>
        </w:numPr>
        <w:rPr>
          <w:rFonts w:ascii="Arial" w:hAnsi="Arial" w:cs="Arial"/>
          <w:sz w:val="22"/>
          <w:szCs w:val="22"/>
        </w:rPr>
      </w:pPr>
      <w:r w:rsidRPr="002C3146">
        <w:rPr>
          <w:rFonts w:ascii="Arial" w:hAnsi="Arial" w:cs="Arial"/>
          <w:sz w:val="22"/>
          <w:szCs w:val="22"/>
        </w:rPr>
        <w:t>Finalise the skills audit to provide an accurate picture of governor strengths and knowledge gaps</w:t>
      </w:r>
    </w:p>
    <w:p w:rsidR="00570418" w:rsidRPr="002C3146" w:rsidRDefault="00570418" w:rsidP="00570418">
      <w:pPr>
        <w:numPr>
          <w:ilvl w:val="0"/>
          <w:numId w:val="16"/>
        </w:numPr>
        <w:rPr>
          <w:rFonts w:ascii="Arial" w:hAnsi="Arial" w:cs="Arial"/>
          <w:sz w:val="22"/>
          <w:szCs w:val="22"/>
        </w:rPr>
      </w:pPr>
      <w:r w:rsidRPr="002C3146">
        <w:rPr>
          <w:rFonts w:ascii="Arial" w:hAnsi="Arial" w:cs="Arial"/>
          <w:sz w:val="22"/>
          <w:szCs w:val="22"/>
        </w:rPr>
        <w:t>Actively seek a governor with property management skills/someone willing to consider chairing in the future, utilising local contacts to identify candidates and registering with Inspiring Governance/ SGOSS</w:t>
      </w:r>
    </w:p>
    <w:p w:rsidR="00570418" w:rsidRPr="002C3146" w:rsidRDefault="00570418" w:rsidP="00570418">
      <w:pPr>
        <w:pStyle w:val="ListParagraph"/>
        <w:numPr>
          <w:ilvl w:val="0"/>
          <w:numId w:val="16"/>
        </w:numPr>
        <w:rPr>
          <w:rFonts w:ascii="Arial" w:hAnsi="Arial" w:cs="Arial"/>
          <w:sz w:val="22"/>
          <w:szCs w:val="22"/>
        </w:rPr>
      </w:pPr>
      <w:r w:rsidRPr="002C3146">
        <w:rPr>
          <w:rFonts w:ascii="Arial" w:hAnsi="Arial" w:cs="Arial"/>
          <w:sz w:val="22"/>
          <w:szCs w:val="22"/>
        </w:rPr>
        <w:t>All governors attend induction training or refresher training when their term of office is renewed to continually update knowledge of strategic responsibilities</w:t>
      </w:r>
    </w:p>
    <w:p w:rsidR="00570418" w:rsidRPr="002C3146" w:rsidRDefault="00570418" w:rsidP="00570418">
      <w:pPr>
        <w:pStyle w:val="ListParagraph"/>
        <w:numPr>
          <w:ilvl w:val="0"/>
          <w:numId w:val="16"/>
        </w:numPr>
        <w:jc w:val="both"/>
        <w:rPr>
          <w:rFonts w:ascii="Arial" w:hAnsi="Arial" w:cs="Arial"/>
        </w:rPr>
      </w:pPr>
      <w:r w:rsidRPr="002C3146">
        <w:rPr>
          <w:rFonts w:ascii="Arial" w:hAnsi="Arial" w:cs="Arial"/>
          <w:sz w:val="22"/>
          <w:szCs w:val="22"/>
        </w:rPr>
        <w:t>Arrange Safeguarding training for all new governors then refresh this every three years</w:t>
      </w:r>
    </w:p>
    <w:p w:rsidR="00570418" w:rsidRPr="002C3146" w:rsidRDefault="00570418" w:rsidP="00570418">
      <w:pPr>
        <w:pStyle w:val="ListParagraph"/>
        <w:numPr>
          <w:ilvl w:val="0"/>
          <w:numId w:val="16"/>
        </w:numPr>
        <w:jc w:val="both"/>
        <w:rPr>
          <w:rFonts w:ascii="Arial" w:hAnsi="Arial" w:cs="Arial"/>
        </w:rPr>
      </w:pPr>
      <w:r w:rsidRPr="002C3146">
        <w:rPr>
          <w:rFonts w:ascii="Arial" w:hAnsi="Arial" w:cs="Arial"/>
          <w:sz w:val="22"/>
          <w:szCs w:val="22"/>
        </w:rPr>
        <w:t>All governors to have an understanding of external data available for scrutiny through external support</w:t>
      </w:r>
    </w:p>
    <w:p w:rsidR="00570418" w:rsidRPr="002C3146" w:rsidRDefault="00570418" w:rsidP="00570418">
      <w:pPr>
        <w:pStyle w:val="ListParagraph"/>
        <w:numPr>
          <w:ilvl w:val="0"/>
          <w:numId w:val="16"/>
        </w:numPr>
        <w:jc w:val="both"/>
        <w:rPr>
          <w:rFonts w:ascii="Arial" w:hAnsi="Arial" w:cs="Arial"/>
        </w:rPr>
      </w:pPr>
      <w:r w:rsidRPr="002C3146">
        <w:rPr>
          <w:rFonts w:ascii="Arial" w:hAnsi="Arial" w:cs="Arial"/>
          <w:sz w:val="22"/>
          <w:szCs w:val="22"/>
        </w:rPr>
        <w:t>Link governor for safeguarding and Pupil Premium</w:t>
      </w:r>
      <w:r w:rsidR="00557052" w:rsidRPr="002C3146">
        <w:rPr>
          <w:rFonts w:ascii="Arial" w:hAnsi="Arial" w:cs="Arial"/>
          <w:sz w:val="22"/>
          <w:szCs w:val="22"/>
        </w:rPr>
        <w:t xml:space="preserve"> </w:t>
      </w:r>
      <w:r w:rsidRPr="002C3146">
        <w:rPr>
          <w:rFonts w:ascii="Arial" w:hAnsi="Arial" w:cs="Arial"/>
          <w:sz w:val="22"/>
          <w:szCs w:val="22"/>
        </w:rPr>
        <w:t>to visit school and ask pertinent questions using guidance document from GSS</w:t>
      </w:r>
    </w:p>
    <w:p w:rsidR="00557052" w:rsidRPr="002C3146" w:rsidRDefault="00557052" w:rsidP="00557052">
      <w:pPr>
        <w:pStyle w:val="ListParagraph"/>
        <w:numPr>
          <w:ilvl w:val="0"/>
          <w:numId w:val="16"/>
        </w:numPr>
        <w:rPr>
          <w:rFonts w:ascii="Arial" w:hAnsi="Arial" w:cs="Arial"/>
          <w:sz w:val="22"/>
          <w:szCs w:val="22"/>
        </w:rPr>
      </w:pPr>
      <w:r w:rsidRPr="002C3146">
        <w:rPr>
          <w:rFonts w:ascii="Arial" w:hAnsi="Arial" w:cs="Arial"/>
          <w:sz w:val="22"/>
          <w:szCs w:val="22"/>
        </w:rPr>
        <w:t>Meet recommended criteria that at least two governors have up to date training</w:t>
      </w:r>
    </w:p>
    <w:p w:rsidR="00557052" w:rsidRPr="002C3146" w:rsidRDefault="00557052" w:rsidP="00557052">
      <w:pPr>
        <w:pStyle w:val="ListParagraph"/>
        <w:numPr>
          <w:ilvl w:val="0"/>
          <w:numId w:val="16"/>
        </w:numPr>
        <w:rPr>
          <w:rFonts w:ascii="Arial" w:hAnsi="Arial" w:cs="Arial"/>
          <w:sz w:val="22"/>
          <w:szCs w:val="22"/>
        </w:rPr>
      </w:pPr>
      <w:r w:rsidRPr="002C3146">
        <w:rPr>
          <w:rFonts w:ascii="Arial" w:hAnsi="Arial" w:cs="Arial"/>
          <w:sz w:val="22"/>
          <w:szCs w:val="22"/>
        </w:rPr>
        <w:t>Meet recommended criteria that at all PM governors have attended training</w:t>
      </w:r>
    </w:p>
    <w:p w:rsidR="00557052" w:rsidRPr="002C3146" w:rsidRDefault="00557052" w:rsidP="00557052">
      <w:pPr>
        <w:pStyle w:val="ListParagraph"/>
        <w:numPr>
          <w:ilvl w:val="0"/>
          <w:numId w:val="16"/>
        </w:numPr>
        <w:rPr>
          <w:rFonts w:ascii="Arial" w:hAnsi="Arial" w:cs="Arial"/>
          <w:sz w:val="22"/>
          <w:szCs w:val="22"/>
        </w:rPr>
      </w:pPr>
      <w:r w:rsidRPr="002C3146">
        <w:rPr>
          <w:rFonts w:ascii="Arial" w:hAnsi="Arial" w:cs="Arial"/>
          <w:sz w:val="22"/>
          <w:szCs w:val="22"/>
        </w:rPr>
        <w:t>An up to date and personalised school complaints policy and robust procedures in place and available on the website</w:t>
      </w:r>
    </w:p>
    <w:p w:rsidR="00557052" w:rsidRPr="002C3146" w:rsidRDefault="00557052" w:rsidP="00557052">
      <w:pPr>
        <w:pStyle w:val="ListParagraph"/>
        <w:ind w:left="360"/>
        <w:jc w:val="both"/>
        <w:rPr>
          <w:rFonts w:ascii="Arial" w:hAnsi="Arial" w:cs="Arial"/>
        </w:rPr>
      </w:pPr>
    </w:p>
    <w:p w:rsidR="00557052" w:rsidRPr="002C3146" w:rsidRDefault="00557052" w:rsidP="00557052">
      <w:pPr>
        <w:ind w:left="360"/>
        <w:jc w:val="both"/>
        <w:rPr>
          <w:rFonts w:ascii="Arial" w:hAnsi="Arial" w:cs="Arial"/>
          <w:sz w:val="22"/>
          <w:szCs w:val="22"/>
          <w:u w:val="single"/>
        </w:rPr>
      </w:pPr>
      <w:r w:rsidRPr="002C3146">
        <w:rPr>
          <w:rFonts w:ascii="Arial" w:hAnsi="Arial" w:cs="Arial"/>
          <w:sz w:val="22"/>
          <w:szCs w:val="22"/>
          <w:u w:val="single"/>
        </w:rPr>
        <w:t>Key Area 2:  Are we as effective as we could be?</w:t>
      </w:r>
    </w:p>
    <w:p w:rsidR="002C3146" w:rsidRPr="002C3146" w:rsidRDefault="002C3146" w:rsidP="00557052">
      <w:pPr>
        <w:ind w:left="360"/>
        <w:jc w:val="both"/>
        <w:rPr>
          <w:rFonts w:ascii="Arial" w:hAnsi="Arial" w:cs="Arial"/>
          <w:sz w:val="22"/>
          <w:szCs w:val="22"/>
        </w:rPr>
      </w:pPr>
    </w:p>
    <w:p w:rsidR="00557052" w:rsidRPr="002C3146" w:rsidRDefault="00557052" w:rsidP="00557052">
      <w:pPr>
        <w:pStyle w:val="ListParagraph"/>
        <w:numPr>
          <w:ilvl w:val="0"/>
          <w:numId w:val="32"/>
        </w:numPr>
        <w:ind w:left="426"/>
        <w:jc w:val="both"/>
        <w:rPr>
          <w:rFonts w:ascii="Arial" w:hAnsi="Arial" w:cs="Arial"/>
          <w:sz w:val="22"/>
          <w:szCs w:val="22"/>
        </w:rPr>
      </w:pPr>
      <w:r w:rsidRPr="002C3146">
        <w:rPr>
          <w:rFonts w:ascii="Arial" w:hAnsi="Arial" w:cs="Arial"/>
          <w:sz w:val="22"/>
          <w:szCs w:val="22"/>
        </w:rPr>
        <w:t>All link governors to understand their roles fully and visit school to monitor areas</w:t>
      </w:r>
    </w:p>
    <w:p w:rsidR="00557052" w:rsidRPr="002C3146" w:rsidRDefault="00557052" w:rsidP="00557052">
      <w:pPr>
        <w:pStyle w:val="ListParagraph"/>
        <w:numPr>
          <w:ilvl w:val="0"/>
          <w:numId w:val="32"/>
        </w:numPr>
        <w:ind w:left="426"/>
        <w:jc w:val="both"/>
        <w:rPr>
          <w:rFonts w:ascii="Arial" w:hAnsi="Arial" w:cs="Arial"/>
          <w:sz w:val="22"/>
          <w:szCs w:val="22"/>
        </w:rPr>
      </w:pPr>
      <w:r w:rsidRPr="002C3146">
        <w:rPr>
          <w:rFonts w:ascii="Arial" w:hAnsi="Arial" w:cs="Arial"/>
          <w:sz w:val="22"/>
          <w:szCs w:val="22"/>
        </w:rPr>
        <w:t>Ensure an induction system in place which provides support for new governors to facilitate their induction and participation in GB business</w:t>
      </w:r>
    </w:p>
    <w:p w:rsidR="00557052" w:rsidRPr="002C3146" w:rsidRDefault="00557052" w:rsidP="00557052">
      <w:pPr>
        <w:pStyle w:val="ListParagraph"/>
        <w:numPr>
          <w:ilvl w:val="0"/>
          <w:numId w:val="32"/>
        </w:numPr>
        <w:ind w:left="426"/>
        <w:jc w:val="both"/>
        <w:rPr>
          <w:rFonts w:ascii="Arial" w:hAnsi="Arial" w:cs="Arial"/>
          <w:sz w:val="22"/>
          <w:szCs w:val="22"/>
        </w:rPr>
      </w:pPr>
      <w:r w:rsidRPr="002C3146">
        <w:rPr>
          <w:rFonts w:ascii="Arial" w:hAnsi="Arial" w:cs="Arial"/>
          <w:sz w:val="22"/>
          <w:szCs w:val="22"/>
        </w:rPr>
        <w:t>Monitor progress on GB action plan and consider writing an annual governance statement</w:t>
      </w:r>
    </w:p>
    <w:p w:rsidR="00557052" w:rsidRPr="002C3146" w:rsidRDefault="00557052" w:rsidP="00557052">
      <w:pPr>
        <w:jc w:val="both"/>
        <w:rPr>
          <w:rFonts w:ascii="Arial" w:hAnsi="Arial" w:cs="Arial"/>
          <w:sz w:val="22"/>
          <w:szCs w:val="22"/>
        </w:rPr>
      </w:pPr>
    </w:p>
    <w:p w:rsidR="00557052" w:rsidRPr="002C3146" w:rsidRDefault="00557052" w:rsidP="002C3146">
      <w:pPr>
        <w:ind w:firstLine="426"/>
        <w:jc w:val="both"/>
        <w:rPr>
          <w:rFonts w:ascii="Arial" w:hAnsi="Arial" w:cs="Arial"/>
          <w:sz w:val="22"/>
          <w:szCs w:val="22"/>
          <w:u w:val="single"/>
        </w:rPr>
      </w:pPr>
      <w:r w:rsidRPr="002C3146">
        <w:rPr>
          <w:rFonts w:ascii="Arial" w:hAnsi="Arial" w:cs="Arial"/>
          <w:sz w:val="22"/>
          <w:szCs w:val="22"/>
          <w:u w:val="single"/>
        </w:rPr>
        <w:t>Key Area 3:  Are we fulfilling our statutory responsibilities?</w:t>
      </w:r>
    </w:p>
    <w:p w:rsidR="002C3146" w:rsidRPr="002C3146" w:rsidRDefault="002C3146" w:rsidP="002C3146">
      <w:pPr>
        <w:ind w:firstLine="426"/>
        <w:jc w:val="both"/>
        <w:rPr>
          <w:rFonts w:ascii="Arial" w:hAnsi="Arial" w:cs="Arial"/>
          <w:sz w:val="22"/>
          <w:szCs w:val="22"/>
          <w:u w:val="single"/>
        </w:rPr>
      </w:pPr>
    </w:p>
    <w:p w:rsidR="00557052" w:rsidRPr="002C3146" w:rsidRDefault="00557052" w:rsidP="00557052">
      <w:pPr>
        <w:pStyle w:val="ListParagraph"/>
        <w:numPr>
          <w:ilvl w:val="0"/>
          <w:numId w:val="33"/>
        </w:numPr>
        <w:ind w:left="426"/>
        <w:jc w:val="both"/>
        <w:rPr>
          <w:rFonts w:ascii="Arial" w:hAnsi="Arial" w:cs="Arial"/>
          <w:sz w:val="22"/>
          <w:szCs w:val="22"/>
        </w:rPr>
      </w:pPr>
      <w:r w:rsidRPr="002C3146">
        <w:rPr>
          <w:rFonts w:ascii="Arial" w:hAnsi="Arial" w:cs="Arial"/>
          <w:sz w:val="22"/>
          <w:szCs w:val="22"/>
        </w:rPr>
        <w:t xml:space="preserve">Ensure website is compliant </w:t>
      </w:r>
    </w:p>
    <w:p w:rsidR="00557052" w:rsidRPr="002C3146" w:rsidRDefault="00557052" w:rsidP="00557052">
      <w:pPr>
        <w:jc w:val="both"/>
        <w:rPr>
          <w:rFonts w:ascii="Arial" w:hAnsi="Arial" w:cs="Arial"/>
          <w:sz w:val="20"/>
          <w:szCs w:val="20"/>
        </w:rPr>
      </w:pPr>
    </w:p>
    <w:p w:rsidR="00557052" w:rsidRPr="002C3146" w:rsidRDefault="00557052" w:rsidP="002C3146">
      <w:pPr>
        <w:pStyle w:val="BodyText"/>
        <w:spacing w:after="0"/>
        <w:ind w:firstLine="426"/>
        <w:rPr>
          <w:rFonts w:ascii="Arial" w:hAnsi="Arial" w:cs="Arial"/>
          <w:sz w:val="22"/>
          <w:szCs w:val="22"/>
          <w:u w:val="single"/>
        </w:rPr>
      </w:pPr>
      <w:r w:rsidRPr="002C3146">
        <w:rPr>
          <w:rFonts w:ascii="Arial" w:hAnsi="Arial" w:cs="Arial"/>
          <w:sz w:val="22"/>
          <w:szCs w:val="22"/>
          <w:u w:val="single"/>
        </w:rPr>
        <w:t>Key Area 4:  Do we have a clear vision for the school?</w:t>
      </w:r>
    </w:p>
    <w:p w:rsidR="002C3146" w:rsidRPr="002C3146" w:rsidRDefault="002C3146" w:rsidP="002C3146">
      <w:pPr>
        <w:pStyle w:val="BodyText"/>
        <w:spacing w:after="0"/>
        <w:ind w:firstLine="426"/>
        <w:rPr>
          <w:rFonts w:ascii="Arial" w:hAnsi="Arial" w:cs="Arial"/>
          <w:sz w:val="22"/>
          <w:szCs w:val="22"/>
        </w:rPr>
      </w:pPr>
    </w:p>
    <w:p w:rsidR="00557052" w:rsidRDefault="00557052" w:rsidP="00557052">
      <w:pPr>
        <w:pStyle w:val="BodyText"/>
        <w:numPr>
          <w:ilvl w:val="0"/>
          <w:numId w:val="33"/>
        </w:numPr>
        <w:spacing w:after="0"/>
        <w:ind w:left="426"/>
        <w:rPr>
          <w:rFonts w:ascii="Arial" w:hAnsi="Arial" w:cs="Arial"/>
          <w:sz w:val="22"/>
          <w:szCs w:val="22"/>
        </w:rPr>
      </w:pPr>
      <w:r w:rsidRPr="002C3146">
        <w:rPr>
          <w:rFonts w:ascii="Arial" w:hAnsi="Arial" w:cs="Arial"/>
          <w:sz w:val="22"/>
          <w:szCs w:val="22"/>
        </w:rPr>
        <w:t>Governors to understand how British Values are incorporated into school life</w:t>
      </w:r>
    </w:p>
    <w:p w:rsidR="002C3146" w:rsidRPr="002C3146" w:rsidRDefault="002C3146" w:rsidP="002C3146">
      <w:pPr>
        <w:pStyle w:val="BodyText"/>
        <w:spacing w:after="0"/>
        <w:ind w:left="426"/>
        <w:rPr>
          <w:rFonts w:ascii="Arial" w:hAnsi="Arial" w:cs="Arial"/>
          <w:sz w:val="22"/>
          <w:szCs w:val="22"/>
        </w:rPr>
      </w:pPr>
    </w:p>
    <w:p w:rsidR="00557052" w:rsidRPr="002C3146" w:rsidRDefault="00557052" w:rsidP="002C3146">
      <w:pPr>
        <w:pStyle w:val="BodyText"/>
        <w:spacing w:after="0"/>
        <w:ind w:firstLine="426"/>
        <w:rPr>
          <w:rFonts w:ascii="Arial" w:hAnsi="Arial" w:cs="Arial"/>
          <w:sz w:val="22"/>
          <w:szCs w:val="22"/>
          <w:u w:val="single"/>
        </w:rPr>
      </w:pPr>
      <w:r w:rsidRPr="002C3146">
        <w:rPr>
          <w:rFonts w:ascii="Arial" w:hAnsi="Arial" w:cs="Arial"/>
          <w:sz w:val="22"/>
          <w:szCs w:val="22"/>
          <w:u w:val="single"/>
        </w:rPr>
        <w:t>Key Area 5:  Are we having an impact on outcomes for pupils?</w:t>
      </w:r>
    </w:p>
    <w:p w:rsidR="002C3146" w:rsidRPr="002C3146" w:rsidRDefault="002C3146" w:rsidP="002C3146">
      <w:pPr>
        <w:pStyle w:val="BodyText"/>
        <w:spacing w:after="0"/>
        <w:ind w:firstLine="426"/>
        <w:rPr>
          <w:rFonts w:ascii="Arial" w:hAnsi="Arial" w:cs="Arial"/>
          <w:sz w:val="22"/>
          <w:szCs w:val="22"/>
        </w:rPr>
      </w:pPr>
    </w:p>
    <w:p w:rsidR="00557052" w:rsidRDefault="00557052" w:rsidP="00557052">
      <w:pPr>
        <w:pStyle w:val="BodyText"/>
        <w:numPr>
          <w:ilvl w:val="0"/>
          <w:numId w:val="33"/>
        </w:numPr>
        <w:spacing w:after="0"/>
        <w:ind w:left="426"/>
        <w:rPr>
          <w:rFonts w:ascii="Arial" w:hAnsi="Arial" w:cs="Arial"/>
          <w:sz w:val="22"/>
          <w:szCs w:val="22"/>
        </w:rPr>
      </w:pPr>
      <w:r w:rsidRPr="002C3146">
        <w:rPr>
          <w:rFonts w:ascii="Arial" w:hAnsi="Arial" w:cs="Arial"/>
          <w:sz w:val="22"/>
          <w:szCs w:val="22"/>
        </w:rPr>
        <w:t xml:space="preserve">All governors to have a good understanding of progress of pupils and how this links to actions in the school development plan  </w:t>
      </w:r>
    </w:p>
    <w:p w:rsidR="002C3146" w:rsidRPr="002C3146" w:rsidRDefault="002C3146" w:rsidP="002C3146">
      <w:pPr>
        <w:pStyle w:val="BodyText"/>
        <w:spacing w:after="0"/>
        <w:ind w:left="426"/>
        <w:rPr>
          <w:rFonts w:ascii="Arial" w:hAnsi="Arial" w:cs="Arial"/>
          <w:sz w:val="22"/>
          <w:szCs w:val="22"/>
        </w:rPr>
      </w:pPr>
    </w:p>
    <w:p w:rsidR="00557052" w:rsidRPr="002C3146" w:rsidRDefault="002C3146" w:rsidP="002C3146">
      <w:pPr>
        <w:pStyle w:val="BodyText"/>
        <w:spacing w:after="0"/>
        <w:ind w:firstLine="426"/>
        <w:rPr>
          <w:rFonts w:ascii="Arial" w:hAnsi="Arial" w:cs="Arial"/>
          <w:sz w:val="22"/>
          <w:szCs w:val="22"/>
          <w:u w:val="single"/>
        </w:rPr>
      </w:pPr>
      <w:r w:rsidRPr="002C3146">
        <w:rPr>
          <w:rFonts w:ascii="Arial" w:hAnsi="Arial" w:cs="Arial"/>
          <w:sz w:val="22"/>
          <w:szCs w:val="22"/>
          <w:u w:val="single"/>
        </w:rPr>
        <w:t>Key Area 6:  Do we hold school leaders to account?</w:t>
      </w:r>
    </w:p>
    <w:p w:rsidR="002C3146" w:rsidRPr="002C3146" w:rsidRDefault="002C3146" w:rsidP="002C3146">
      <w:pPr>
        <w:pStyle w:val="BodyText"/>
        <w:spacing w:after="0"/>
        <w:ind w:firstLine="426"/>
        <w:rPr>
          <w:rFonts w:ascii="Arial" w:hAnsi="Arial" w:cs="Arial"/>
          <w:sz w:val="22"/>
          <w:szCs w:val="22"/>
        </w:rPr>
      </w:pPr>
    </w:p>
    <w:p w:rsidR="002C3146" w:rsidRPr="002C3146" w:rsidRDefault="002C3146" w:rsidP="002C3146">
      <w:pPr>
        <w:pStyle w:val="ListParagraph"/>
        <w:numPr>
          <w:ilvl w:val="0"/>
          <w:numId w:val="33"/>
        </w:numPr>
        <w:ind w:left="426"/>
        <w:rPr>
          <w:rFonts w:ascii="Arial" w:hAnsi="Arial" w:cs="Arial"/>
          <w:sz w:val="22"/>
          <w:szCs w:val="22"/>
        </w:rPr>
      </w:pPr>
      <w:r w:rsidRPr="002C3146">
        <w:rPr>
          <w:rFonts w:ascii="Arial" w:hAnsi="Arial" w:cs="Arial"/>
          <w:sz w:val="22"/>
          <w:szCs w:val="22"/>
        </w:rPr>
        <w:t xml:space="preserve">Performance management governors be reassured that a robust process is in place </w:t>
      </w:r>
    </w:p>
    <w:p w:rsidR="002C3146" w:rsidRPr="002C3146" w:rsidRDefault="002C3146" w:rsidP="002C3146">
      <w:pPr>
        <w:rPr>
          <w:rFonts w:ascii="Arial" w:hAnsi="Arial" w:cs="Arial"/>
          <w:sz w:val="22"/>
          <w:szCs w:val="22"/>
        </w:rPr>
      </w:pPr>
    </w:p>
    <w:p w:rsidR="002C3146" w:rsidRDefault="002C3146" w:rsidP="002C3146">
      <w:pPr>
        <w:pStyle w:val="BodyText"/>
        <w:spacing w:after="0"/>
        <w:ind w:left="425"/>
        <w:rPr>
          <w:rFonts w:ascii="Arial" w:hAnsi="Arial" w:cs="Arial"/>
          <w:sz w:val="22"/>
          <w:szCs w:val="22"/>
          <w:u w:val="single"/>
        </w:rPr>
      </w:pPr>
    </w:p>
    <w:p w:rsidR="002C3146" w:rsidRDefault="002C3146" w:rsidP="002C3146">
      <w:pPr>
        <w:pStyle w:val="BodyText"/>
        <w:spacing w:after="0"/>
        <w:ind w:left="425"/>
        <w:rPr>
          <w:rFonts w:ascii="Arial" w:hAnsi="Arial" w:cs="Arial"/>
          <w:sz w:val="22"/>
          <w:szCs w:val="22"/>
          <w:u w:val="single"/>
        </w:rPr>
      </w:pPr>
    </w:p>
    <w:p w:rsidR="002C3146" w:rsidRDefault="002C3146" w:rsidP="002C3146">
      <w:pPr>
        <w:pStyle w:val="BodyText"/>
        <w:spacing w:after="0"/>
        <w:ind w:left="425"/>
        <w:rPr>
          <w:rFonts w:ascii="Arial" w:hAnsi="Arial" w:cs="Arial"/>
          <w:sz w:val="22"/>
          <w:szCs w:val="22"/>
          <w:u w:val="single"/>
        </w:rPr>
      </w:pPr>
    </w:p>
    <w:p w:rsidR="002C3146" w:rsidRPr="002C3146" w:rsidRDefault="002C3146" w:rsidP="002C3146">
      <w:pPr>
        <w:pStyle w:val="BodyText"/>
        <w:spacing w:after="0"/>
        <w:ind w:left="425"/>
        <w:rPr>
          <w:rFonts w:ascii="Arial" w:hAnsi="Arial" w:cs="Arial"/>
          <w:sz w:val="22"/>
          <w:szCs w:val="22"/>
          <w:u w:val="single"/>
        </w:rPr>
      </w:pPr>
      <w:r w:rsidRPr="002C3146">
        <w:rPr>
          <w:rFonts w:ascii="Arial" w:hAnsi="Arial" w:cs="Arial"/>
          <w:sz w:val="22"/>
          <w:szCs w:val="22"/>
          <w:u w:val="single"/>
        </w:rPr>
        <w:t>Key Area 7:  Are we properly engaged with our school community, the wider school section and the wider world?</w:t>
      </w:r>
    </w:p>
    <w:p w:rsidR="002C3146" w:rsidRPr="002C3146" w:rsidRDefault="002C3146" w:rsidP="002C3146">
      <w:pPr>
        <w:pStyle w:val="BodyText"/>
        <w:spacing w:after="0"/>
        <w:ind w:left="425"/>
        <w:rPr>
          <w:rFonts w:ascii="Arial" w:hAnsi="Arial" w:cs="Arial"/>
          <w:sz w:val="22"/>
          <w:szCs w:val="22"/>
        </w:rPr>
      </w:pPr>
    </w:p>
    <w:p w:rsidR="002C3146" w:rsidRPr="002C3146" w:rsidRDefault="002C3146" w:rsidP="002C3146">
      <w:pPr>
        <w:pStyle w:val="BodyText"/>
        <w:numPr>
          <w:ilvl w:val="0"/>
          <w:numId w:val="33"/>
        </w:numPr>
        <w:spacing w:after="0"/>
        <w:ind w:left="425"/>
        <w:rPr>
          <w:rFonts w:ascii="Arial" w:hAnsi="Arial" w:cs="Arial"/>
          <w:sz w:val="22"/>
          <w:szCs w:val="22"/>
        </w:rPr>
      </w:pPr>
      <w:r w:rsidRPr="002C3146">
        <w:rPr>
          <w:rFonts w:ascii="Arial" w:hAnsi="Arial" w:cs="Arial"/>
          <w:sz w:val="22"/>
          <w:szCs w:val="22"/>
        </w:rPr>
        <w:t>Increase parental involvement and feedback</w:t>
      </w:r>
    </w:p>
    <w:p w:rsidR="002C3146" w:rsidRPr="002C3146" w:rsidRDefault="002C3146" w:rsidP="002C3146">
      <w:pPr>
        <w:pStyle w:val="BodyText"/>
        <w:numPr>
          <w:ilvl w:val="0"/>
          <w:numId w:val="33"/>
        </w:numPr>
        <w:spacing w:after="0"/>
        <w:ind w:left="425"/>
        <w:rPr>
          <w:rFonts w:ascii="Arial" w:hAnsi="Arial" w:cs="Arial"/>
          <w:sz w:val="22"/>
          <w:szCs w:val="22"/>
        </w:rPr>
      </w:pPr>
      <w:r w:rsidRPr="002C3146">
        <w:rPr>
          <w:rFonts w:ascii="Arial" w:hAnsi="Arial" w:cs="Arial"/>
          <w:sz w:val="22"/>
          <w:szCs w:val="22"/>
        </w:rPr>
        <w:t>Parents and stakeholders to have a better understanding of the governors’ roles and work</w:t>
      </w:r>
    </w:p>
    <w:p w:rsidR="002C3146" w:rsidRPr="002C3146" w:rsidRDefault="002C3146" w:rsidP="002C3146">
      <w:pPr>
        <w:pStyle w:val="BodyText"/>
        <w:numPr>
          <w:ilvl w:val="0"/>
          <w:numId w:val="33"/>
        </w:numPr>
        <w:spacing w:after="0"/>
        <w:ind w:left="425"/>
        <w:rPr>
          <w:rFonts w:ascii="Arial" w:hAnsi="Arial" w:cs="Arial"/>
          <w:sz w:val="22"/>
          <w:szCs w:val="22"/>
        </w:rPr>
      </w:pPr>
      <w:r w:rsidRPr="002C3146">
        <w:rPr>
          <w:rFonts w:ascii="Arial" w:hAnsi="Arial" w:cs="Arial"/>
          <w:sz w:val="22"/>
          <w:szCs w:val="22"/>
        </w:rPr>
        <w:t>Increase understanding of governing body work and ensure transparency to stakeholders</w:t>
      </w:r>
    </w:p>
    <w:p w:rsidR="002C3146" w:rsidRPr="002C3146" w:rsidRDefault="002C3146" w:rsidP="002C3146">
      <w:pPr>
        <w:pStyle w:val="BodyText"/>
        <w:numPr>
          <w:ilvl w:val="0"/>
          <w:numId w:val="33"/>
        </w:numPr>
        <w:spacing w:after="0"/>
        <w:ind w:left="425"/>
        <w:rPr>
          <w:rFonts w:ascii="Arial" w:hAnsi="Arial" w:cs="Arial"/>
          <w:sz w:val="22"/>
          <w:szCs w:val="22"/>
        </w:rPr>
      </w:pPr>
      <w:r w:rsidRPr="002C3146">
        <w:rPr>
          <w:rFonts w:ascii="Arial" w:hAnsi="Arial" w:cs="Arial"/>
          <w:sz w:val="22"/>
          <w:szCs w:val="22"/>
        </w:rPr>
        <w:t>Increase governor awareness of best practice  from other schools</w:t>
      </w:r>
    </w:p>
    <w:p w:rsidR="00557052" w:rsidRPr="002C3146" w:rsidRDefault="00557052" w:rsidP="00557052">
      <w:pPr>
        <w:pStyle w:val="BodyText"/>
        <w:rPr>
          <w:rFonts w:ascii="Arial" w:hAnsi="Arial" w:cs="Arial"/>
          <w:color w:val="FF0000"/>
          <w:sz w:val="22"/>
          <w:szCs w:val="22"/>
        </w:rPr>
      </w:pPr>
    </w:p>
    <w:p w:rsidR="00557052" w:rsidRPr="002C3146" w:rsidRDefault="002C3146" w:rsidP="002C3146">
      <w:pPr>
        <w:pStyle w:val="BodyText"/>
        <w:spacing w:after="0"/>
        <w:ind w:firstLine="426"/>
        <w:rPr>
          <w:rFonts w:ascii="Arial" w:hAnsi="Arial" w:cs="Arial"/>
          <w:sz w:val="22"/>
          <w:szCs w:val="22"/>
          <w:u w:val="single"/>
        </w:rPr>
      </w:pPr>
      <w:r w:rsidRPr="002C3146">
        <w:rPr>
          <w:rFonts w:ascii="Arial" w:hAnsi="Arial" w:cs="Arial"/>
          <w:sz w:val="22"/>
          <w:szCs w:val="22"/>
          <w:u w:val="single"/>
        </w:rPr>
        <w:t>Key Area 8:  Does the Chair show strong and effective leadership?</w:t>
      </w:r>
    </w:p>
    <w:p w:rsidR="002C3146" w:rsidRPr="002C3146" w:rsidRDefault="002C3146" w:rsidP="002C3146">
      <w:pPr>
        <w:pStyle w:val="BodyText"/>
        <w:spacing w:after="0"/>
        <w:ind w:firstLine="426"/>
        <w:rPr>
          <w:rFonts w:ascii="Arial" w:hAnsi="Arial" w:cs="Arial"/>
          <w:sz w:val="22"/>
          <w:szCs w:val="22"/>
        </w:rPr>
      </w:pPr>
    </w:p>
    <w:p w:rsidR="002C3146" w:rsidRPr="002C3146" w:rsidRDefault="002C3146" w:rsidP="002C3146">
      <w:pPr>
        <w:pStyle w:val="ListParagraph"/>
        <w:numPr>
          <w:ilvl w:val="0"/>
          <w:numId w:val="36"/>
        </w:numPr>
        <w:ind w:left="426"/>
        <w:rPr>
          <w:rFonts w:ascii="Arial" w:hAnsi="Arial" w:cs="Arial"/>
          <w:sz w:val="22"/>
          <w:szCs w:val="22"/>
        </w:rPr>
      </w:pPr>
      <w:r w:rsidRPr="002C3146">
        <w:rPr>
          <w:rFonts w:ascii="Arial" w:hAnsi="Arial" w:cs="Arial"/>
          <w:sz w:val="22"/>
          <w:szCs w:val="22"/>
        </w:rPr>
        <w:t>Strong chair ready to take over from end of Summer 2018</w:t>
      </w:r>
    </w:p>
    <w:p w:rsidR="002C3146" w:rsidRPr="002C3146" w:rsidRDefault="002C3146" w:rsidP="002C3146">
      <w:pPr>
        <w:pStyle w:val="BodyText"/>
        <w:ind w:left="426"/>
        <w:rPr>
          <w:rFonts w:ascii="Arial" w:hAnsi="Arial" w:cs="Arial"/>
          <w:sz w:val="22"/>
          <w:szCs w:val="22"/>
        </w:rPr>
      </w:pPr>
    </w:p>
    <w:p w:rsidR="00570418" w:rsidRDefault="002C3146" w:rsidP="008D1F65">
      <w:pPr>
        <w:jc w:val="both"/>
        <w:rPr>
          <w:rFonts w:ascii="Arial" w:hAnsi="Arial" w:cs="Arial"/>
          <w:b/>
          <w:color w:val="FF0000"/>
          <w:sz w:val="22"/>
          <w:szCs w:val="22"/>
        </w:rPr>
      </w:pPr>
      <w:r>
        <w:rPr>
          <w:rFonts w:ascii="Arial" w:hAnsi="Arial" w:cs="Arial"/>
          <w:b/>
          <w:color w:val="FF0000"/>
          <w:sz w:val="22"/>
          <w:szCs w:val="22"/>
        </w:rPr>
        <w:t>IMPACT:</w:t>
      </w:r>
    </w:p>
    <w:p w:rsidR="002C3146" w:rsidRPr="00557052" w:rsidRDefault="002C3146" w:rsidP="008D1F65">
      <w:pPr>
        <w:jc w:val="both"/>
        <w:rPr>
          <w:rFonts w:ascii="Arial" w:hAnsi="Arial" w:cs="Arial"/>
          <w:sz w:val="20"/>
          <w:szCs w:val="20"/>
          <w:highlight w:val="yellow"/>
        </w:rPr>
      </w:pPr>
    </w:p>
    <w:p w:rsidR="00570418" w:rsidRPr="00557052" w:rsidRDefault="00570418" w:rsidP="008D1F65">
      <w:pPr>
        <w:jc w:val="both"/>
        <w:rPr>
          <w:rFonts w:ascii="Arial" w:hAnsi="Arial" w:cs="Arial"/>
          <w:sz w:val="20"/>
          <w:szCs w:val="20"/>
          <w:highlight w:val="yellow"/>
        </w:rPr>
      </w:pPr>
    </w:p>
    <w:p w:rsidR="00C14F2E" w:rsidRPr="00557052" w:rsidRDefault="00C14F2E"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2C3146" w:rsidRDefault="002C3146" w:rsidP="008D1F65">
      <w:pPr>
        <w:jc w:val="both"/>
        <w:rPr>
          <w:rFonts w:ascii="Arial" w:hAnsi="Arial" w:cs="Arial"/>
          <w:sz w:val="20"/>
          <w:szCs w:val="20"/>
          <w:highlight w:val="yellow"/>
        </w:rPr>
      </w:pPr>
    </w:p>
    <w:p w:rsidR="00DC6FF3" w:rsidRPr="00557052" w:rsidRDefault="00DC6FF3" w:rsidP="008D1F65">
      <w:pPr>
        <w:jc w:val="both"/>
        <w:rPr>
          <w:rFonts w:ascii="Arial" w:hAnsi="Arial" w:cs="Arial"/>
          <w:sz w:val="20"/>
          <w:szCs w:val="20"/>
          <w:highlight w:val="yellow"/>
        </w:rPr>
      </w:pPr>
      <w:r w:rsidRPr="00557052">
        <w:rPr>
          <w:rFonts w:ascii="Arial" w:hAnsi="Arial" w:cs="Arial"/>
          <w:sz w:val="20"/>
          <w:szCs w:val="20"/>
          <w:highlight w:val="yellow"/>
        </w:rPr>
        <w:t xml:space="preserve">The governing body completed a review </w:t>
      </w:r>
      <w:r w:rsidR="004470B9" w:rsidRPr="00557052">
        <w:rPr>
          <w:rFonts w:ascii="Arial" w:hAnsi="Arial" w:cs="Arial"/>
          <w:sz w:val="20"/>
          <w:szCs w:val="20"/>
          <w:highlight w:val="yellow"/>
        </w:rPr>
        <w:t xml:space="preserve">of governance in </w:t>
      </w:r>
      <w:r w:rsidR="00C14F2E" w:rsidRPr="00557052">
        <w:rPr>
          <w:rFonts w:ascii="Arial" w:hAnsi="Arial" w:cs="Arial"/>
          <w:sz w:val="20"/>
          <w:szCs w:val="20"/>
          <w:highlight w:val="yellow"/>
        </w:rPr>
        <w:t xml:space="preserve">XXXX </w:t>
      </w:r>
      <w:r w:rsidRPr="00557052">
        <w:rPr>
          <w:rFonts w:ascii="Arial" w:hAnsi="Arial" w:cs="Arial"/>
          <w:sz w:val="20"/>
          <w:szCs w:val="20"/>
          <w:highlight w:val="yellow"/>
        </w:rPr>
        <w:t>facilitated by the Governor Support Service. The areas for improvement identified on our governors’ action plan are:</w:t>
      </w:r>
    </w:p>
    <w:p w:rsidR="00DC6FF3" w:rsidRPr="00557052" w:rsidRDefault="00DC6FF3" w:rsidP="008D1F65">
      <w:pPr>
        <w:numPr>
          <w:ilvl w:val="0"/>
          <w:numId w:val="8"/>
        </w:numPr>
        <w:jc w:val="both"/>
        <w:rPr>
          <w:rFonts w:ascii="Arial" w:hAnsi="Arial" w:cs="Arial"/>
          <w:sz w:val="20"/>
          <w:szCs w:val="20"/>
          <w:highlight w:val="yellow"/>
        </w:rPr>
      </w:pPr>
      <w:r w:rsidRPr="00557052">
        <w:rPr>
          <w:rFonts w:ascii="Arial" w:hAnsi="Arial" w:cs="Arial"/>
          <w:sz w:val="20"/>
          <w:szCs w:val="20"/>
          <w:highlight w:val="yellow"/>
        </w:rPr>
        <w:t>To strengthen strategies to engage with the school community, including parents , staff and the children</w:t>
      </w:r>
    </w:p>
    <w:p w:rsidR="00DC6FF3" w:rsidRPr="00557052" w:rsidRDefault="00DC6FF3" w:rsidP="008D1F65">
      <w:pPr>
        <w:numPr>
          <w:ilvl w:val="0"/>
          <w:numId w:val="8"/>
        </w:numPr>
        <w:jc w:val="both"/>
        <w:rPr>
          <w:rFonts w:ascii="Arial" w:hAnsi="Arial" w:cs="Arial"/>
          <w:sz w:val="20"/>
          <w:szCs w:val="20"/>
          <w:highlight w:val="yellow"/>
        </w:rPr>
      </w:pPr>
      <w:r w:rsidRPr="00557052">
        <w:rPr>
          <w:rFonts w:ascii="Arial" w:hAnsi="Arial" w:cs="Arial"/>
          <w:sz w:val="20"/>
          <w:szCs w:val="20"/>
          <w:highlight w:val="yellow"/>
        </w:rPr>
        <w:t>To ensure that every governor is aware of their specific role on the governing body, for example for child protection, that all visits to school are recorded and that reports are given at relevant governing body meetings.</w:t>
      </w:r>
    </w:p>
    <w:p w:rsidR="00DC6FF3" w:rsidRPr="00D347AC" w:rsidRDefault="00DC6FF3" w:rsidP="008D1F65">
      <w:pPr>
        <w:numPr>
          <w:ilvl w:val="0"/>
          <w:numId w:val="8"/>
        </w:numPr>
        <w:jc w:val="both"/>
        <w:rPr>
          <w:rFonts w:ascii="Arial" w:hAnsi="Arial" w:cs="Arial"/>
          <w:highlight w:val="yellow"/>
        </w:rPr>
      </w:pPr>
      <w:r w:rsidRPr="00557052">
        <w:rPr>
          <w:rFonts w:ascii="Arial" w:hAnsi="Arial" w:cs="Arial"/>
          <w:sz w:val="20"/>
          <w:szCs w:val="20"/>
          <w:highlight w:val="yellow"/>
        </w:rPr>
        <w:t>All governors to undertake traini</w:t>
      </w:r>
      <w:r w:rsidRPr="00D347AC">
        <w:rPr>
          <w:rFonts w:ascii="Arial" w:hAnsi="Arial" w:cs="Arial"/>
          <w:highlight w:val="yellow"/>
        </w:rPr>
        <w:t>ng on performance data</w:t>
      </w:r>
    </w:p>
    <w:p w:rsidR="00DC6FF3" w:rsidRPr="00D347AC" w:rsidRDefault="00DC6FF3" w:rsidP="008D1F65">
      <w:pPr>
        <w:jc w:val="both"/>
        <w:rPr>
          <w:rFonts w:ascii="Arial" w:hAnsi="Arial" w:cs="Arial"/>
          <w:sz w:val="16"/>
          <w:szCs w:val="16"/>
          <w:highlight w:val="yellow"/>
        </w:rPr>
      </w:pPr>
    </w:p>
    <w:p w:rsidR="00DC6FF3" w:rsidRPr="00D347AC" w:rsidRDefault="00DC6FF3" w:rsidP="008D1F65">
      <w:pPr>
        <w:jc w:val="both"/>
        <w:rPr>
          <w:rFonts w:ascii="Arial" w:hAnsi="Arial" w:cs="Arial"/>
          <w:highlight w:val="yellow"/>
        </w:rPr>
      </w:pPr>
      <w:r w:rsidRPr="00D347AC">
        <w:rPr>
          <w:rFonts w:ascii="Arial" w:hAnsi="Arial" w:cs="Arial"/>
          <w:highlight w:val="yellow"/>
        </w:rPr>
        <w:t xml:space="preserve">Impact : </w:t>
      </w:r>
    </w:p>
    <w:p w:rsidR="00DC6FF3" w:rsidRPr="00D347AC" w:rsidRDefault="00DC6FF3" w:rsidP="008D1F65">
      <w:pPr>
        <w:numPr>
          <w:ilvl w:val="0"/>
          <w:numId w:val="9"/>
        </w:numPr>
        <w:jc w:val="both"/>
        <w:rPr>
          <w:rFonts w:ascii="Arial" w:hAnsi="Arial" w:cs="Arial"/>
          <w:highlight w:val="yellow"/>
        </w:rPr>
      </w:pPr>
      <w:r w:rsidRPr="00D347AC">
        <w:rPr>
          <w:rFonts w:ascii="Arial" w:hAnsi="Arial" w:cs="Arial"/>
          <w:highlight w:val="yellow"/>
        </w:rPr>
        <w:t>The parental survey undertaken in January 2016 shows an increase in parents’ positive views on communication with the school, including the governing body, from 85% to 96%</w:t>
      </w:r>
    </w:p>
    <w:p w:rsidR="00DC6FF3" w:rsidRPr="00D347AC" w:rsidRDefault="00DC6FF3" w:rsidP="008D1F65">
      <w:pPr>
        <w:numPr>
          <w:ilvl w:val="0"/>
          <w:numId w:val="9"/>
        </w:numPr>
        <w:jc w:val="both"/>
        <w:rPr>
          <w:rFonts w:ascii="Arial" w:hAnsi="Arial" w:cs="Arial"/>
          <w:highlight w:val="yellow"/>
        </w:rPr>
      </w:pPr>
      <w:r w:rsidRPr="00D347AC">
        <w:rPr>
          <w:rFonts w:ascii="Arial" w:hAnsi="Arial" w:cs="Arial"/>
          <w:highlight w:val="yellow"/>
        </w:rPr>
        <w:t>The governing body’s statutory duties are met, for example in respect of child protection,  and this is evidenced through governor visits reported</w:t>
      </w:r>
    </w:p>
    <w:p w:rsidR="00DC6FF3" w:rsidRPr="00D347AC" w:rsidRDefault="00DC6FF3" w:rsidP="008D1F65">
      <w:pPr>
        <w:numPr>
          <w:ilvl w:val="0"/>
          <w:numId w:val="9"/>
        </w:numPr>
        <w:jc w:val="both"/>
        <w:rPr>
          <w:rFonts w:ascii="Arial" w:hAnsi="Arial" w:cs="Arial"/>
          <w:highlight w:val="yellow"/>
        </w:rPr>
      </w:pPr>
      <w:r w:rsidRPr="00D347AC">
        <w:rPr>
          <w:rFonts w:ascii="Arial" w:hAnsi="Arial" w:cs="Arial"/>
          <w:highlight w:val="yellow"/>
        </w:rPr>
        <w:t>All governors have done performance data training and have identified that the gap between those children in receipt of pupil premium are still not achieving as well as their peers. The governing body recruited a new deputy headteacher in March 2016 with a thorough data knowledge and experience which has improved the in-year monitoring of the children’s progress. Governors have considered the EEF research on impact of different strategies on pupil progress and closely monitor interventions used by the school for children in receipt of pupil premium funding. In-school data which has been moderated by the School Improvement Advisor and a local headteacher shows that the gap between these children and their peers is narrowing at a greater pace than previously.</w:t>
      </w:r>
    </w:p>
    <w:p w:rsidR="00DC6FF3" w:rsidRPr="007F674A" w:rsidRDefault="00DC6FF3" w:rsidP="008D1F65">
      <w:pPr>
        <w:jc w:val="both"/>
        <w:rPr>
          <w:rFonts w:ascii="Arial" w:hAnsi="Arial" w:cs="Arial"/>
        </w:rPr>
      </w:pPr>
      <w:r w:rsidRPr="007F674A">
        <w:rPr>
          <w:rFonts w:ascii="Arial" w:hAnsi="Arial" w:cs="Arial"/>
        </w:rPr>
        <w:t>.</w:t>
      </w:r>
    </w:p>
    <w:p w:rsidR="00EE705A" w:rsidRDefault="00EE705A" w:rsidP="008D1F65">
      <w:pPr>
        <w:jc w:val="both"/>
      </w:pPr>
    </w:p>
    <w:sectPr w:rsidR="00EE705A" w:rsidSect="002C3146">
      <w:pgSz w:w="16838" w:h="11906" w:orient="landscape"/>
      <w:pgMar w:top="567" w:right="539"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4B0"/>
    <w:multiLevelType w:val="hybridMultilevel"/>
    <w:tmpl w:val="6AFE2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6B2184"/>
    <w:multiLevelType w:val="hybridMultilevel"/>
    <w:tmpl w:val="D4C8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84150"/>
    <w:multiLevelType w:val="hybridMultilevel"/>
    <w:tmpl w:val="985EC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885064"/>
    <w:multiLevelType w:val="hybridMultilevel"/>
    <w:tmpl w:val="BEF8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8224B"/>
    <w:multiLevelType w:val="hybridMultilevel"/>
    <w:tmpl w:val="818089C4"/>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BE4B78"/>
    <w:multiLevelType w:val="hybridMultilevel"/>
    <w:tmpl w:val="02BE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6E068E"/>
    <w:multiLevelType w:val="hybridMultilevel"/>
    <w:tmpl w:val="58A0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126F1B"/>
    <w:multiLevelType w:val="hybridMultilevel"/>
    <w:tmpl w:val="37B46710"/>
    <w:lvl w:ilvl="0" w:tplc="08090001">
      <w:start w:val="1"/>
      <w:numFmt w:val="bullet"/>
      <w:lvlText w:val=""/>
      <w:lvlJc w:val="left"/>
      <w:pPr>
        <w:ind w:left="407" w:hanging="360"/>
      </w:pPr>
      <w:rPr>
        <w:rFonts w:ascii="Symbol" w:hAnsi="Symbol" w:hint="default"/>
      </w:rPr>
    </w:lvl>
    <w:lvl w:ilvl="1" w:tplc="08090003" w:tentative="1">
      <w:start w:val="1"/>
      <w:numFmt w:val="bullet"/>
      <w:lvlText w:val="o"/>
      <w:lvlJc w:val="left"/>
      <w:pPr>
        <w:ind w:left="1127" w:hanging="360"/>
      </w:pPr>
      <w:rPr>
        <w:rFonts w:ascii="Courier New" w:hAnsi="Courier New" w:cs="Courier New" w:hint="default"/>
      </w:rPr>
    </w:lvl>
    <w:lvl w:ilvl="2" w:tplc="08090005" w:tentative="1">
      <w:start w:val="1"/>
      <w:numFmt w:val="bullet"/>
      <w:lvlText w:val=""/>
      <w:lvlJc w:val="left"/>
      <w:pPr>
        <w:ind w:left="1847" w:hanging="360"/>
      </w:pPr>
      <w:rPr>
        <w:rFonts w:ascii="Wingdings" w:hAnsi="Wingdings" w:hint="default"/>
      </w:rPr>
    </w:lvl>
    <w:lvl w:ilvl="3" w:tplc="08090001" w:tentative="1">
      <w:start w:val="1"/>
      <w:numFmt w:val="bullet"/>
      <w:lvlText w:val=""/>
      <w:lvlJc w:val="left"/>
      <w:pPr>
        <w:ind w:left="2567" w:hanging="360"/>
      </w:pPr>
      <w:rPr>
        <w:rFonts w:ascii="Symbol" w:hAnsi="Symbol" w:hint="default"/>
      </w:rPr>
    </w:lvl>
    <w:lvl w:ilvl="4" w:tplc="08090003" w:tentative="1">
      <w:start w:val="1"/>
      <w:numFmt w:val="bullet"/>
      <w:lvlText w:val="o"/>
      <w:lvlJc w:val="left"/>
      <w:pPr>
        <w:ind w:left="3287" w:hanging="360"/>
      </w:pPr>
      <w:rPr>
        <w:rFonts w:ascii="Courier New" w:hAnsi="Courier New" w:cs="Courier New" w:hint="default"/>
      </w:rPr>
    </w:lvl>
    <w:lvl w:ilvl="5" w:tplc="08090005" w:tentative="1">
      <w:start w:val="1"/>
      <w:numFmt w:val="bullet"/>
      <w:lvlText w:val=""/>
      <w:lvlJc w:val="left"/>
      <w:pPr>
        <w:ind w:left="4007" w:hanging="360"/>
      </w:pPr>
      <w:rPr>
        <w:rFonts w:ascii="Wingdings" w:hAnsi="Wingdings" w:hint="default"/>
      </w:rPr>
    </w:lvl>
    <w:lvl w:ilvl="6" w:tplc="08090001" w:tentative="1">
      <w:start w:val="1"/>
      <w:numFmt w:val="bullet"/>
      <w:lvlText w:val=""/>
      <w:lvlJc w:val="left"/>
      <w:pPr>
        <w:ind w:left="4727" w:hanging="360"/>
      </w:pPr>
      <w:rPr>
        <w:rFonts w:ascii="Symbol" w:hAnsi="Symbol" w:hint="default"/>
      </w:rPr>
    </w:lvl>
    <w:lvl w:ilvl="7" w:tplc="08090003" w:tentative="1">
      <w:start w:val="1"/>
      <w:numFmt w:val="bullet"/>
      <w:lvlText w:val="o"/>
      <w:lvlJc w:val="left"/>
      <w:pPr>
        <w:ind w:left="5447" w:hanging="360"/>
      </w:pPr>
      <w:rPr>
        <w:rFonts w:ascii="Courier New" w:hAnsi="Courier New" w:cs="Courier New" w:hint="default"/>
      </w:rPr>
    </w:lvl>
    <w:lvl w:ilvl="8" w:tplc="08090005" w:tentative="1">
      <w:start w:val="1"/>
      <w:numFmt w:val="bullet"/>
      <w:lvlText w:val=""/>
      <w:lvlJc w:val="left"/>
      <w:pPr>
        <w:ind w:left="6167" w:hanging="360"/>
      </w:pPr>
      <w:rPr>
        <w:rFonts w:ascii="Wingdings" w:hAnsi="Wingdings" w:hint="default"/>
      </w:rPr>
    </w:lvl>
  </w:abstractNum>
  <w:abstractNum w:abstractNumId="8">
    <w:nsid w:val="26181C5F"/>
    <w:multiLevelType w:val="hybridMultilevel"/>
    <w:tmpl w:val="045EC6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7C3759"/>
    <w:multiLevelType w:val="hybridMultilevel"/>
    <w:tmpl w:val="002A94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7A1E95"/>
    <w:multiLevelType w:val="hybridMultilevel"/>
    <w:tmpl w:val="0044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F34325"/>
    <w:multiLevelType w:val="hybridMultilevel"/>
    <w:tmpl w:val="5120D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883AEB"/>
    <w:multiLevelType w:val="hybridMultilevel"/>
    <w:tmpl w:val="217AB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E66680"/>
    <w:multiLevelType w:val="multilevel"/>
    <w:tmpl w:val="51CEDD66"/>
    <w:lvl w:ilvl="0">
      <w:start w:val="1"/>
      <w:numFmt w:val="decimal"/>
      <w:lvlText w:val="%1."/>
      <w:lvlJc w:val="left"/>
      <w:pPr>
        <w:tabs>
          <w:tab w:val="num" w:pos="5007"/>
        </w:tabs>
        <w:ind w:left="5007" w:hanging="360"/>
      </w:pPr>
    </w:lvl>
    <w:lvl w:ilvl="1" w:tentative="1">
      <w:start w:val="1"/>
      <w:numFmt w:val="decimal"/>
      <w:lvlText w:val="%2."/>
      <w:lvlJc w:val="left"/>
      <w:pPr>
        <w:tabs>
          <w:tab w:val="num" w:pos="5727"/>
        </w:tabs>
        <w:ind w:left="5727" w:hanging="360"/>
      </w:pPr>
    </w:lvl>
    <w:lvl w:ilvl="2" w:tentative="1">
      <w:start w:val="1"/>
      <w:numFmt w:val="decimal"/>
      <w:lvlText w:val="%3."/>
      <w:lvlJc w:val="left"/>
      <w:pPr>
        <w:tabs>
          <w:tab w:val="num" w:pos="6447"/>
        </w:tabs>
        <w:ind w:left="6447" w:hanging="360"/>
      </w:pPr>
    </w:lvl>
    <w:lvl w:ilvl="3" w:tentative="1">
      <w:start w:val="1"/>
      <w:numFmt w:val="decimal"/>
      <w:lvlText w:val="%4."/>
      <w:lvlJc w:val="left"/>
      <w:pPr>
        <w:tabs>
          <w:tab w:val="num" w:pos="7167"/>
        </w:tabs>
        <w:ind w:left="7167" w:hanging="360"/>
      </w:pPr>
    </w:lvl>
    <w:lvl w:ilvl="4" w:tentative="1">
      <w:start w:val="1"/>
      <w:numFmt w:val="decimal"/>
      <w:lvlText w:val="%5."/>
      <w:lvlJc w:val="left"/>
      <w:pPr>
        <w:tabs>
          <w:tab w:val="num" w:pos="7887"/>
        </w:tabs>
        <w:ind w:left="7887" w:hanging="360"/>
      </w:pPr>
    </w:lvl>
    <w:lvl w:ilvl="5" w:tentative="1">
      <w:start w:val="1"/>
      <w:numFmt w:val="decimal"/>
      <w:lvlText w:val="%6."/>
      <w:lvlJc w:val="left"/>
      <w:pPr>
        <w:tabs>
          <w:tab w:val="num" w:pos="8607"/>
        </w:tabs>
        <w:ind w:left="8607" w:hanging="360"/>
      </w:pPr>
    </w:lvl>
    <w:lvl w:ilvl="6" w:tentative="1">
      <w:start w:val="1"/>
      <w:numFmt w:val="decimal"/>
      <w:lvlText w:val="%7."/>
      <w:lvlJc w:val="left"/>
      <w:pPr>
        <w:tabs>
          <w:tab w:val="num" w:pos="9327"/>
        </w:tabs>
        <w:ind w:left="9327" w:hanging="360"/>
      </w:pPr>
    </w:lvl>
    <w:lvl w:ilvl="7" w:tentative="1">
      <w:start w:val="1"/>
      <w:numFmt w:val="decimal"/>
      <w:lvlText w:val="%8."/>
      <w:lvlJc w:val="left"/>
      <w:pPr>
        <w:tabs>
          <w:tab w:val="num" w:pos="10047"/>
        </w:tabs>
        <w:ind w:left="10047" w:hanging="360"/>
      </w:pPr>
    </w:lvl>
    <w:lvl w:ilvl="8" w:tentative="1">
      <w:start w:val="1"/>
      <w:numFmt w:val="decimal"/>
      <w:lvlText w:val="%9."/>
      <w:lvlJc w:val="left"/>
      <w:pPr>
        <w:tabs>
          <w:tab w:val="num" w:pos="10767"/>
        </w:tabs>
        <w:ind w:left="10767" w:hanging="360"/>
      </w:pPr>
    </w:lvl>
  </w:abstractNum>
  <w:abstractNum w:abstractNumId="14">
    <w:nsid w:val="3CAC56C7"/>
    <w:multiLevelType w:val="hybridMultilevel"/>
    <w:tmpl w:val="B4EAF2C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nsid w:val="3EF57755"/>
    <w:multiLevelType w:val="hybridMultilevel"/>
    <w:tmpl w:val="965A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586232"/>
    <w:multiLevelType w:val="hybridMultilevel"/>
    <w:tmpl w:val="AF9A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CE435B"/>
    <w:multiLevelType w:val="hybridMultilevel"/>
    <w:tmpl w:val="7B8E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4D4E15"/>
    <w:multiLevelType w:val="hybridMultilevel"/>
    <w:tmpl w:val="63BA31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459641EF"/>
    <w:multiLevelType w:val="hybridMultilevel"/>
    <w:tmpl w:val="803CDFDE"/>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20">
    <w:nsid w:val="47C522DC"/>
    <w:multiLevelType w:val="hybridMultilevel"/>
    <w:tmpl w:val="1D5EE9F2"/>
    <w:lvl w:ilvl="0" w:tplc="733414A4">
      <w:start w:val="1"/>
      <w:numFmt w:val="upp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784DDB"/>
    <w:multiLevelType w:val="hybridMultilevel"/>
    <w:tmpl w:val="34923D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676DB8"/>
    <w:multiLevelType w:val="hybridMultilevel"/>
    <w:tmpl w:val="DE4CC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90A1B16"/>
    <w:multiLevelType w:val="hybridMultilevel"/>
    <w:tmpl w:val="835A74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C02571"/>
    <w:multiLevelType w:val="hybridMultilevel"/>
    <w:tmpl w:val="0EBCC0C2"/>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67FD1FD4"/>
    <w:multiLevelType w:val="hybridMultilevel"/>
    <w:tmpl w:val="63CAD0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6D6053E5"/>
    <w:multiLevelType w:val="hybridMultilevel"/>
    <w:tmpl w:val="7F320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D3575E"/>
    <w:multiLevelType w:val="hybridMultilevel"/>
    <w:tmpl w:val="27D8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940E09"/>
    <w:multiLevelType w:val="hybridMultilevel"/>
    <w:tmpl w:val="6AA811B8"/>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FF1DB7"/>
    <w:multiLevelType w:val="hybridMultilevel"/>
    <w:tmpl w:val="650E585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0">
    <w:nsid w:val="73BA6DBD"/>
    <w:multiLevelType w:val="hybridMultilevel"/>
    <w:tmpl w:val="C5A833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75256984"/>
    <w:multiLevelType w:val="hybridMultilevel"/>
    <w:tmpl w:val="11D473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637E18"/>
    <w:multiLevelType w:val="hybridMultilevel"/>
    <w:tmpl w:val="A19AF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AFA0B36"/>
    <w:multiLevelType w:val="hybridMultilevel"/>
    <w:tmpl w:val="9D9E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B52369"/>
    <w:multiLevelType w:val="hybridMultilevel"/>
    <w:tmpl w:val="636C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BF4029"/>
    <w:multiLevelType w:val="hybridMultilevel"/>
    <w:tmpl w:val="D5D0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7"/>
  </w:num>
  <w:num w:numId="4">
    <w:abstractNumId w:val="23"/>
  </w:num>
  <w:num w:numId="5">
    <w:abstractNumId w:val="30"/>
  </w:num>
  <w:num w:numId="6">
    <w:abstractNumId w:val="25"/>
  </w:num>
  <w:num w:numId="7">
    <w:abstractNumId w:val="4"/>
  </w:num>
  <w:num w:numId="8">
    <w:abstractNumId w:val="24"/>
  </w:num>
  <w:num w:numId="9">
    <w:abstractNumId w:val="26"/>
  </w:num>
  <w:num w:numId="10">
    <w:abstractNumId w:val="5"/>
  </w:num>
  <w:num w:numId="11">
    <w:abstractNumId w:val="16"/>
  </w:num>
  <w:num w:numId="12">
    <w:abstractNumId w:val="28"/>
  </w:num>
  <w:num w:numId="13">
    <w:abstractNumId w:val="0"/>
  </w:num>
  <w:num w:numId="14">
    <w:abstractNumId w:val="12"/>
  </w:num>
  <w:num w:numId="15">
    <w:abstractNumId w:val="11"/>
  </w:num>
  <w:num w:numId="16">
    <w:abstractNumId w:val="32"/>
  </w:num>
  <w:num w:numId="17">
    <w:abstractNumId w:val="34"/>
  </w:num>
  <w:num w:numId="18">
    <w:abstractNumId w:val="20"/>
  </w:num>
  <w:num w:numId="19">
    <w:abstractNumId w:val="31"/>
  </w:num>
  <w:num w:numId="20">
    <w:abstractNumId w:val="35"/>
  </w:num>
  <w:num w:numId="21">
    <w:abstractNumId w:val="8"/>
  </w:num>
  <w:num w:numId="22">
    <w:abstractNumId w:val="21"/>
  </w:num>
  <w:num w:numId="23">
    <w:abstractNumId w:val="9"/>
  </w:num>
  <w:num w:numId="24">
    <w:abstractNumId w:val="1"/>
  </w:num>
  <w:num w:numId="25">
    <w:abstractNumId w:val="15"/>
  </w:num>
  <w:num w:numId="26">
    <w:abstractNumId w:val="7"/>
  </w:num>
  <w:num w:numId="27">
    <w:abstractNumId w:val="19"/>
  </w:num>
  <w:num w:numId="28">
    <w:abstractNumId w:val="3"/>
  </w:num>
  <w:num w:numId="29">
    <w:abstractNumId w:val="2"/>
  </w:num>
  <w:num w:numId="30">
    <w:abstractNumId w:val="6"/>
  </w:num>
  <w:num w:numId="31">
    <w:abstractNumId w:val="10"/>
  </w:num>
  <w:num w:numId="32">
    <w:abstractNumId w:val="22"/>
  </w:num>
  <w:num w:numId="33">
    <w:abstractNumId w:val="27"/>
  </w:num>
  <w:num w:numId="34">
    <w:abstractNumId w:val="18"/>
  </w:num>
  <w:num w:numId="35">
    <w:abstractNumId w:val="29"/>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DC6FF3"/>
    <w:rsid w:val="00076C3C"/>
    <w:rsid w:val="000F6575"/>
    <w:rsid w:val="00137B48"/>
    <w:rsid w:val="0016591E"/>
    <w:rsid w:val="001F6534"/>
    <w:rsid w:val="002C3146"/>
    <w:rsid w:val="00334AAD"/>
    <w:rsid w:val="004240A9"/>
    <w:rsid w:val="004470B9"/>
    <w:rsid w:val="00557052"/>
    <w:rsid w:val="00570418"/>
    <w:rsid w:val="00575CED"/>
    <w:rsid w:val="006000FA"/>
    <w:rsid w:val="00677558"/>
    <w:rsid w:val="006C6B11"/>
    <w:rsid w:val="007167B3"/>
    <w:rsid w:val="00773705"/>
    <w:rsid w:val="008D1F65"/>
    <w:rsid w:val="009263D3"/>
    <w:rsid w:val="00952EAB"/>
    <w:rsid w:val="00A343A4"/>
    <w:rsid w:val="00A40022"/>
    <w:rsid w:val="00BE5F84"/>
    <w:rsid w:val="00BF5963"/>
    <w:rsid w:val="00C072E1"/>
    <w:rsid w:val="00C14F2E"/>
    <w:rsid w:val="00C3129F"/>
    <w:rsid w:val="00C749A8"/>
    <w:rsid w:val="00D347AC"/>
    <w:rsid w:val="00D94250"/>
    <w:rsid w:val="00D9783D"/>
    <w:rsid w:val="00DC6FF3"/>
    <w:rsid w:val="00EE70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FF3"/>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FF3"/>
    <w:pPr>
      <w:ind w:left="720"/>
      <w:contextualSpacing/>
    </w:pPr>
  </w:style>
  <w:style w:type="table" w:styleId="TableGrid">
    <w:name w:val="Table Grid"/>
    <w:basedOn w:val="TableNormal"/>
    <w:uiPriority w:val="59"/>
    <w:rsid w:val="00926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6534"/>
    <w:pPr>
      <w:autoSpaceDE w:val="0"/>
      <w:autoSpaceDN w:val="0"/>
      <w:adjustRightInd w:val="0"/>
      <w:spacing w:after="0" w:line="240" w:lineRule="auto"/>
    </w:pPr>
    <w:rPr>
      <w:rFonts w:ascii="Arial" w:eastAsia="Cambria" w:hAnsi="Arial" w:cs="Arial"/>
      <w:color w:val="000000"/>
      <w:sz w:val="24"/>
      <w:szCs w:val="24"/>
      <w:lang w:eastAsia="en-GB"/>
    </w:rPr>
  </w:style>
  <w:style w:type="paragraph" w:styleId="BodyText2">
    <w:name w:val="Body Text 2"/>
    <w:basedOn w:val="Normal"/>
    <w:link w:val="BodyText2Char"/>
    <w:semiHidden/>
    <w:rsid w:val="00570418"/>
    <w:rPr>
      <w:rFonts w:ascii="Arial" w:hAnsi="Arial" w:cs="Arial"/>
      <w:sz w:val="20"/>
    </w:rPr>
  </w:style>
  <w:style w:type="character" w:customStyle="1" w:styleId="BodyText2Char">
    <w:name w:val="Body Text 2 Char"/>
    <w:basedOn w:val="DefaultParagraphFont"/>
    <w:link w:val="BodyText2"/>
    <w:semiHidden/>
    <w:rsid w:val="00570418"/>
    <w:rPr>
      <w:rFonts w:ascii="Arial" w:eastAsia="Times New Roman" w:hAnsi="Arial" w:cs="Arial"/>
      <w:sz w:val="20"/>
      <w:szCs w:val="24"/>
    </w:rPr>
  </w:style>
  <w:style w:type="paragraph" w:styleId="BodyText">
    <w:name w:val="Body Text"/>
    <w:basedOn w:val="Normal"/>
    <w:link w:val="BodyTextChar"/>
    <w:uiPriority w:val="99"/>
    <w:semiHidden/>
    <w:unhideWhenUsed/>
    <w:rsid w:val="00557052"/>
    <w:pPr>
      <w:spacing w:after="120"/>
    </w:pPr>
  </w:style>
  <w:style w:type="character" w:customStyle="1" w:styleId="BodyTextChar">
    <w:name w:val="Body Text Char"/>
    <w:basedOn w:val="DefaultParagraphFont"/>
    <w:link w:val="BodyText"/>
    <w:uiPriority w:val="99"/>
    <w:semiHidden/>
    <w:rsid w:val="00557052"/>
    <w:rPr>
      <w:rFonts w:ascii="Comic Sans MS" w:eastAsia="Times New Roman" w:hAnsi="Comic Sans MS" w:cs="Times New Roman"/>
      <w:sz w:val="24"/>
      <w:szCs w:val="24"/>
    </w:rPr>
  </w:style>
</w:styles>
</file>

<file path=word/webSettings.xml><?xml version="1.0" encoding="utf-8"?>
<w:webSettings xmlns:r="http://schemas.openxmlformats.org/officeDocument/2006/relationships" xmlns:w="http://schemas.openxmlformats.org/wordprocessingml/2006/main">
  <w:divs>
    <w:div w:id="91441186">
      <w:bodyDiv w:val="1"/>
      <w:marLeft w:val="0"/>
      <w:marRight w:val="0"/>
      <w:marTop w:val="0"/>
      <w:marBottom w:val="0"/>
      <w:divBdr>
        <w:top w:val="none" w:sz="0" w:space="0" w:color="auto"/>
        <w:left w:val="none" w:sz="0" w:space="0" w:color="auto"/>
        <w:bottom w:val="none" w:sz="0" w:space="0" w:color="auto"/>
        <w:right w:val="none" w:sz="0" w:space="0" w:color="auto"/>
      </w:divBdr>
    </w:div>
    <w:div w:id="883103751">
      <w:bodyDiv w:val="1"/>
      <w:marLeft w:val="0"/>
      <w:marRight w:val="0"/>
      <w:marTop w:val="0"/>
      <w:marBottom w:val="0"/>
      <w:divBdr>
        <w:top w:val="none" w:sz="0" w:space="0" w:color="auto"/>
        <w:left w:val="none" w:sz="0" w:space="0" w:color="auto"/>
        <w:bottom w:val="none" w:sz="0" w:space="0" w:color="auto"/>
        <w:right w:val="none" w:sz="0" w:space="0" w:color="auto"/>
      </w:divBdr>
    </w:div>
    <w:div w:id="13591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7C01B-0866-4B4C-962C-7115CB0F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goddard</cp:lastModifiedBy>
  <cp:revision>2</cp:revision>
  <cp:lastPrinted>2018-06-12T06:42:00Z</cp:lastPrinted>
  <dcterms:created xsi:type="dcterms:W3CDTF">2018-09-03T12:05:00Z</dcterms:created>
  <dcterms:modified xsi:type="dcterms:W3CDTF">2018-09-03T12:05:00Z</dcterms:modified>
</cp:coreProperties>
</file>